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E87A8" w14:textId="77777777" w:rsidR="004752CF" w:rsidRDefault="00346AE4">
      <w:pPr>
        <w:widowControl/>
        <w:shd w:val="clear" w:color="auto" w:fill="FFFFFF"/>
        <w:jc w:val="center"/>
        <w:textAlignment w:val="baseline"/>
        <w:rPr>
          <w:rFonts w:ascii="宋体" w:hAnsi="宋体" w:cs="宋体"/>
          <w:b/>
          <w:color w:val="000000"/>
          <w:kern w:val="0"/>
          <w:sz w:val="24"/>
          <w:szCs w:val="24"/>
        </w:rPr>
      </w:pPr>
      <w:r>
        <w:rPr>
          <w:rFonts w:ascii="宋体" w:hAnsi="宋体" w:cs="宋体" w:hint="eastAsia"/>
          <w:b/>
          <w:color w:val="000000"/>
          <w:kern w:val="0"/>
          <w:sz w:val="24"/>
          <w:szCs w:val="24"/>
        </w:rPr>
        <w:t>第</w:t>
      </w:r>
      <w:r w:rsidR="003A6F96">
        <w:rPr>
          <w:rFonts w:ascii="宋体" w:hAnsi="宋体" w:cs="宋体" w:hint="eastAsia"/>
          <w:b/>
          <w:color w:val="000000"/>
          <w:kern w:val="0"/>
          <w:sz w:val="24"/>
          <w:szCs w:val="24"/>
        </w:rPr>
        <w:t>二十</w:t>
      </w:r>
      <w:r>
        <w:rPr>
          <w:rFonts w:ascii="宋体" w:hAnsi="宋体" w:cs="宋体" w:hint="eastAsia"/>
          <w:b/>
          <w:color w:val="000000"/>
          <w:kern w:val="0"/>
          <w:sz w:val="24"/>
          <w:szCs w:val="24"/>
        </w:rPr>
        <w:t>届五一数学建模竞赛说明</w:t>
      </w:r>
    </w:p>
    <w:p w14:paraId="02D70463" w14:textId="77777777" w:rsidR="004752CF" w:rsidRDefault="00346AE4">
      <w:pPr>
        <w:widowControl/>
        <w:shd w:val="clear" w:color="auto" w:fill="FFFFFF"/>
        <w:jc w:val="left"/>
        <w:textAlignment w:val="baseline"/>
        <w:rPr>
          <w:rFonts w:ascii="宋体" w:hAnsi="宋体" w:cs="宋体"/>
          <w:b/>
          <w:bCs/>
          <w:color w:val="000000"/>
          <w:kern w:val="0"/>
          <w:sz w:val="24"/>
          <w:szCs w:val="24"/>
        </w:rPr>
      </w:pPr>
      <w:r>
        <w:rPr>
          <w:rFonts w:ascii="宋体" w:hAnsi="宋体" w:cs="宋体" w:hint="eastAsia"/>
          <w:b/>
          <w:bCs/>
          <w:color w:val="000000"/>
          <w:kern w:val="0"/>
          <w:sz w:val="24"/>
          <w:szCs w:val="24"/>
        </w:rPr>
        <w:t>一、概况</w:t>
      </w:r>
    </w:p>
    <w:p w14:paraId="0DD000F7" w14:textId="77777777" w:rsidR="004752CF" w:rsidRDefault="00346AE4">
      <w:pPr>
        <w:widowControl/>
        <w:shd w:val="clear" w:color="auto" w:fill="FFFFFF"/>
        <w:ind w:firstLine="480"/>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数学建模竞赛是一项模拟面对实际问题寻求解决方案的活动，是一次近似于</w:t>
      </w:r>
      <w:r>
        <w:rPr>
          <w:rFonts w:ascii="宋体" w:hAnsi="宋体" w:cs="宋体"/>
          <w:color w:val="000000"/>
          <w:kern w:val="0"/>
          <w:sz w:val="24"/>
          <w:szCs w:val="24"/>
        </w:rPr>
        <w:t>“</w:t>
      </w:r>
      <w:r>
        <w:rPr>
          <w:rFonts w:ascii="宋体" w:hAnsi="宋体" w:cs="宋体" w:hint="eastAsia"/>
          <w:color w:val="000000"/>
          <w:kern w:val="0"/>
          <w:sz w:val="24"/>
          <w:szCs w:val="24"/>
        </w:rPr>
        <w:t>真刀真枪</w:t>
      </w:r>
      <w:r>
        <w:rPr>
          <w:rFonts w:ascii="宋体" w:hAnsi="宋体" w:cs="宋体"/>
          <w:color w:val="000000"/>
          <w:kern w:val="0"/>
          <w:sz w:val="24"/>
          <w:szCs w:val="24"/>
        </w:rPr>
        <w:t>”</w:t>
      </w:r>
      <w:r>
        <w:rPr>
          <w:rFonts w:ascii="宋体" w:hAnsi="宋体" w:cs="宋体" w:hint="eastAsia"/>
          <w:color w:val="000000"/>
          <w:kern w:val="0"/>
          <w:sz w:val="24"/>
          <w:szCs w:val="24"/>
        </w:rPr>
        <w:t>的创新探索性实践训练。在丰富并活跃学生课外生活活动的同时，数学建模竞赛有助于训练学生的想象力、洞察力和创造力，有助于培养学生团结合作组织能力和查阅文献、收集资料、文字表达能力，有助于受到科学研究的基本训练。</w:t>
      </w:r>
    </w:p>
    <w:p w14:paraId="7FC1C3A5" w14:textId="77777777" w:rsidR="004752CF" w:rsidRDefault="00346AE4">
      <w:pPr>
        <w:widowControl/>
        <w:shd w:val="clear" w:color="auto" w:fill="FFFFFF"/>
        <w:ind w:firstLine="480"/>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五一数学建模竞赛是大学生自发组织的全国性数学建模竞赛，</w:t>
      </w:r>
      <w:r>
        <w:rPr>
          <w:rFonts w:ascii="宋体" w:hAnsi="宋体" w:cs="宋体"/>
          <w:color w:val="000000"/>
          <w:kern w:val="0"/>
          <w:sz w:val="24"/>
          <w:szCs w:val="24"/>
        </w:rPr>
        <w:t>202</w:t>
      </w:r>
      <w:r w:rsidR="003A6F96">
        <w:rPr>
          <w:rFonts w:ascii="宋体" w:hAnsi="宋体" w:cs="宋体"/>
          <w:color w:val="000000"/>
          <w:kern w:val="0"/>
          <w:sz w:val="24"/>
          <w:szCs w:val="24"/>
        </w:rPr>
        <w:t>2</w:t>
      </w:r>
      <w:r>
        <w:rPr>
          <w:rFonts w:ascii="宋体" w:hAnsi="宋体" w:cs="宋体" w:hint="eastAsia"/>
          <w:color w:val="000000"/>
          <w:kern w:val="0"/>
          <w:sz w:val="24"/>
          <w:szCs w:val="24"/>
        </w:rPr>
        <w:t>年第十</w:t>
      </w:r>
      <w:r w:rsidR="003A6F96">
        <w:rPr>
          <w:rFonts w:ascii="宋体" w:hAnsi="宋体" w:cs="宋体" w:hint="eastAsia"/>
          <w:color w:val="000000"/>
          <w:kern w:val="0"/>
          <w:sz w:val="24"/>
          <w:szCs w:val="24"/>
        </w:rPr>
        <w:t>九</w:t>
      </w:r>
      <w:r>
        <w:rPr>
          <w:rFonts w:ascii="宋体" w:hAnsi="宋体" w:cs="宋体" w:hint="eastAsia"/>
          <w:color w:val="000000"/>
          <w:kern w:val="0"/>
          <w:sz w:val="24"/>
          <w:szCs w:val="24"/>
        </w:rPr>
        <w:t>届五一数学建模竞赛吸引了近</w:t>
      </w:r>
      <w:r w:rsidR="003A6F96">
        <w:rPr>
          <w:rFonts w:ascii="宋体" w:hAnsi="宋体" w:cs="宋体" w:hint="eastAsia"/>
          <w:color w:val="000000"/>
          <w:kern w:val="0"/>
          <w:sz w:val="24"/>
          <w:szCs w:val="24"/>
        </w:rPr>
        <w:t>6</w:t>
      </w:r>
      <w:r w:rsidR="003A6F96">
        <w:rPr>
          <w:rFonts w:ascii="宋体" w:hAnsi="宋体" w:cs="宋体"/>
          <w:color w:val="000000"/>
          <w:kern w:val="0"/>
          <w:sz w:val="24"/>
          <w:szCs w:val="24"/>
        </w:rPr>
        <w:t>0</w:t>
      </w:r>
      <w:r w:rsidR="00C06E31">
        <w:rPr>
          <w:rFonts w:ascii="宋体" w:hAnsi="宋体" w:cs="宋体" w:hint="eastAsia"/>
          <w:color w:val="000000"/>
          <w:kern w:val="0"/>
          <w:sz w:val="24"/>
          <w:szCs w:val="24"/>
        </w:rPr>
        <w:t>00</w:t>
      </w:r>
      <w:r>
        <w:rPr>
          <w:rFonts w:ascii="宋体" w:hAnsi="宋体" w:cs="宋体" w:hint="eastAsia"/>
          <w:color w:val="000000"/>
          <w:kern w:val="0"/>
          <w:sz w:val="24"/>
          <w:szCs w:val="24"/>
        </w:rPr>
        <w:t>支队伍、1.6</w:t>
      </w:r>
      <w:r w:rsidR="003A6F96">
        <w:rPr>
          <w:rFonts w:ascii="宋体" w:hAnsi="宋体" w:cs="宋体"/>
          <w:color w:val="000000"/>
          <w:kern w:val="0"/>
          <w:sz w:val="24"/>
          <w:szCs w:val="24"/>
        </w:rPr>
        <w:t>7</w:t>
      </w:r>
      <w:r>
        <w:rPr>
          <w:rFonts w:ascii="宋体" w:hAnsi="宋体" w:cs="宋体" w:hint="eastAsia"/>
          <w:color w:val="000000"/>
          <w:kern w:val="0"/>
          <w:sz w:val="24"/>
          <w:szCs w:val="24"/>
        </w:rPr>
        <w:t>万多名学生参赛。五一数学建模竞赛的题目主要由工程技术、经济管理、社会生活等领域中的实际问题抽象加工而成，没有事先设定的标准答案，留有充分余地供参赛者发挥聪明才智。历届赛题大多数都来自企事业的实际问题或科研项目。这些问题的解决带来了良好的经济效益和社会效益。（五一数学建模历届竞赛题目见附表</w:t>
      </w:r>
      <w:r>
        <w:rPr>
          <w:rFonts w:ascii="宋体" w:hAnsi="宋体" w:cs="宋体"/>
          <w:color w:val="000000"/>
          <w:kern w:val="0"/>
          <w:sz w:val="24"/>
          <w:szCs w:val="24"/>
        </w:rPr>
        <w:t>1</w:t>
      </w:r>
      <w:r>
        <w:rPr>
          <w:rFonts w:ascii="宋体" w:hAnsi="宋体" w:cs="宋体" w:hint="eastAsia"/>
          <w:color w:val="000000"/>
          <w:kern w:val="0"/>
          <w:sz w:val="24"/>
          <w:szCs w:val="24"/>
        </w:rPr>
        <w:t>）</w:t>
      </w:r>
    </w:p>
    <w:p w14:paraId="477B7F76" w14:textId="77777777" w:rsidR="00095CAD" w:rsidRDefault="00095CAD">
      <w:pPr>
        <w:widowControl/>
        <w:shd w:val="clear" w:color="auto" w:fill="FFFFFF"/>
        <w:ind w:firstLine="480"/>
        <w:jc w:val="left"/>
        <w:textAlignment w:val="baseline"/>
        <w:rPr>
          <w:rFonts w:ascii="宋体" w:hAnsi="宋体" w:cs="宋体" w:hint="eastAsia"/>
          <w:color w:val="000000"/>
          <w:kern w:val="0"/>
          <w:sz w:val="24"/>
          <w:szCs w:val="24"/>
        </w:rPr>
      </w:pPr>
    </w:p>
    <w:p w14:paraId="67D5A8B5" w14:textId="77777777" w:rsidR="004752CF" w:rsidRDefault="00346AE4">
      <w:pPr>
        <w:widowControl/>
        <w:shd w:val="clear" w:color="auto" w:fill="FFFFFF"/>
        <w:jc w:val="left"/>
        <w:textAlignment w:val="baseline"/>
        <w:rPr>
          <w:rFonts w:ascii="宋体" w:hAnsi="宋体" w:cs="宋体"/>
          <w:color w:val="000000"/>
          <w:kern w:val="0"/>
          <w:sz w:val="24"/>
          <w:szCs w:val="24"/>
        </w:rPr>
      </w:pPr>
      <w:r>
        <w:rPr>
          <w:rFonts w:ascii="宋体" w:hAnsi="宋体" w:cs="宋体" w:hint="eastAsia"/>
          <w:b/>
          <w:bCs/>
          <w:color w:val="000000"/>
          <w:kern w:val="0"/>
          <w:sz w:val="24"/>
          <w:szCs w:val="24"/>
        </w:rPr>
        <w:t>二、竞赛时间</w:t>
      </w:r>
      <w:r>
        <w:rPr>
          <w:rFonts w:ascii="宋体" w:hAnsi="宋体" w:cs="宋体" w:hint="eastAsia"/>
          <w:color w:val="000000"/>
          <w:kern w:val="0"/>
          <w:sz w:val="24"/>
          <w:szCs w:val="24"/>
        </w:rPr>
        <w:t>（北京时间，</w:t>
      </w:r>
      <w:r>
        <w:rPr>
          <w:rFonts w:ascii="宋体" w:hAnsi="宋体" w:cs="宋体"/>
          <w:color w:val="000000"/>
          <w:kern w:val="0"/>
          <w:sz w:val="24"/>
          <w:szCs w:val="24"/>
        </w:rPr>
        <w:t>24</w:t>
      </w:r>
      <w:r>
        <w:rPr>
          <w:rFonts w:ascii="宋体" w:hAnsi="宋体" w:cs="宋体" w:hint="eastAsia"/>
          <w:color w:val="000000"/>
          <w:kern w:val="0"/>
          <w:sz w:val="24"/>
          <w:szCs w:val="24"/>
        </w:rPr>
        <w:t>时计时法）</w:t>
      </w:r>
    </w:p>
    <w:p w14:paraId="0AB6159A" w14:textId="77777777" w:rsidR="004752CF" w:rsidRPr="00BE1CE2" w:rsidRDefault="00346AE4">
      <w:pPr>
        <w:widowControl/>
        <w:shd w:val="clear" w:color="auto" w:fill="FFFFFF"/>
        <w:ind w:firstLine="480"/>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报名时间：</w:t>
      </w:r>
      <w:r w:rsidRPr="00BE1CE2">
        <w:rPr>
          <w:rFonts w:ascii="宋体" w:hAnsi="宋体" w:cs="宋体"/>
          <w:color w:val="000000"/>
          <w:kern w:val="0"/>
          <w:sz w:val="24"/>
          <w:szCs w:val="24"/>
        </w:rPr>
        <w:t>202</w:t>
      </w:r>
      <w:r w:rsidR="00D13E8F" w:rsidRPr="00BE1CE2">
        <w:rPr>
          <w:rFonts w:ascii="宋体" w:hAnsi="宋体" w:cs="宋体"/>
          <w:color w:val="000000"/>
          <w:kern w:val="0"/>
          <w:sz w:val="24"/>
          <w:szCs w:val="24"/>
        </w:rPr>
        <w:t>3</w:t>
      </w:r>
      <w:r w:rsidRPr="00BE1CE2">
        <w:rPr>
          <w:rFonts w:ascii="宋体" w:hAnsi="宋体" w:cs="宋体" w:hint="eastAsia"/>
          <w:color w:val="000000"/>
          <w:kern w:val="0"/>
          <w:sz w:val="24"/>
          <w:szCs w:val="24"/>
        </w:rPr>
        <w:t>年4月</w:t>
      </w:r>
      <w:r w:rsidR="007A4138" w:rsidRPr="00BE1CE2">
        <w:rPr>
          <w:rFonts w:ascii="宋体" w:hAnsi="宋体" w:cs="宋体"/>
          <w:color w:val="000000"/>
          <w:kern w:val="0"/>
          <w:sz w:val="24"/>
          <w:szCs w:val="24"/>
        </w:rPr>
        <w:t>8</w:t>
      </w:r>
      <w:r w:rsidRPr="00BE1CE2">
        <w:rPr>
          <w:rFonts w:ascii="宋体" w:hAnsi="宋体" w:cs="宋体" w:hint="eastAsia"/>
          <w:color w:val="000000"/>
          <w:kern w:val="0"/>
          <w:sz w:val="24"/>
          <w:szCs w:val="24"/>
        </w:rPr>
        <w:t>日00</w:t>
      </w:r>
      <w:r w:rsidRPr="00BE1CE2">
        <w:rPr>
          <w:rFonts w:ascii="宋体" w:hAnsi="宋体" w:cs="宋体"/>
          <w:color w:val="000000"/>
          <w:kern w:val="0"/>
          <w:sz w:val="24"/>
          <w:szCs w:val="24"/>
        </w:rPr>
        <w:t>:00</w:t>
      </w:r>
      <w:r w:rsidRPr="00BE1CE2">
        <w:rPr>
          <w:rFonts w:ascii="宋体" w:hAnsi="宋体" w:cs="宋体" w:hint="eastAsia"/>
          <w:color w:val="000000"/>
          <w:kern w:val="0"/>
          <w:sz w:val="24"/>
          <w:szCs w:val="24"/>
        </w:rPr>
        <w:t>至</w:t>
      </w:r>
      <w:r w:rsidRPr="00BE1CE2">
        <w:rPr>
          <w:rFonts w:ascii="宋体" w:hAnsi="宋体" w:cs="宋体"/>
          <w:color w:val="000000"/>
          <w:kern w:val="0"/>
          <w:sz w:val="24"/>
          <w:szCs w:val="24"/>
        </w:rPr>
        <w:t>4</w:t>
      </w:r>
      <w:r w:rsidRPr="00BE1CE2">
        <w:rPr>
          <w:rFonts w:ascii="宋体" w:hAnsi="宋体" w:cs="宋体" w:hint="eastAsia"/>
          <w:color w:val="000000"/>
          <w:kern w:val="0"/>
          <w:sz w:val="24"/>
          <w:szCs w:val="24"/>
        </w:rPr>
        <w:t>月</w:t>
      </w:r>
      <w:r w:rsidR="007A4138" w:rsidRPr="00BE1CE2">
        <w:rPr>
          <w:rFonts w:ascii="宋体" w:hAnsi="宋体" w:cs="宋体"/>
          <w:color w:val="000000"/>
          <w:kern w:val="0"/>
          <w:sz w:val="24"/>
          <w:szCs w:val="24"/>
        </w:rPr>
        <w:t>27</w:t>
      </w:r>
      <w:r w:rsidRPr="00BE1CE2">
        <w:rPr>
          <w:rFonts w:ascii="宋体" w:hAnsi="宋体" w:cs="宋体" w:hint="eastAsia"/>
          <w:color w:val="000000"/>
          <w:kern w:val="0"/>
          <w:sz w:val="24"/>
          <w:szCs w:val="24"/>
        </w:rPr>
        <w:t>日</w:t>
      </w:r>
      <w:r w:rsidRPr="00BE1CE2">
        <w:rPr>
          <w:rFonts w:ascii="宋体" w:hAnsi="宋体" w:cs="宋体"/>
          <w:color w:val="000000"/>
          <w:kern w:val="0"/>
          <w:sz w:val="24"/>
          <w:szCs w:val="24"/>
        </w:rPr>
        <w:t>24:00</w:t>
      </w:r>
    </w:p>
    <w:p w14:paraId="0667735D" w14:textId="77777777" w:rsidR="004752CF" w:rsidRPr="00BE1CE2" w:rsidRDefault="00346AE4">
      <w:pPr>
        <w:widowControl/>
        <w:shd w:val="clear" w:color="auto" w:fill="FFFFFF"/>
        <w:ind w:firstLine="480"/>
        <w:jc w:val="left"/>
        <w:textAlignment w:val="baseline"/>
        <w:rPr>
          <w:rFonts w:ascii="宋体" w:hAnsi="宋体" w:cs="宋体"/>
          <w:color w:val="000000"/>
          <w:kern w:val="0"/>
          <w:sz w:val="24"/>
          <w:szCs w:val="24"/>
        </w:rPr>
      </w:pPr>
      <w:r w:rsidRPr="00BE1CE2">
        <w:rPr>
          <w:rFonts w:ascii="宋体" w:hAnsi="宋体" w:cs="宋体" w:hint="eastAsia"/>
          <w:color w:val="000000"/>
          <w:kern w:val="0"/>
          <w:sz w:val="24"/>
          <w:szCs w:val="24"/>
        </w:rPr>
        <w:t>赛题公布时间：</w:t>
      </w:r>
      <w:r w:rsidR="007A6F75" w:rsidRPr="00BE1CE2">
        <w:rPr>
          <w:rFonts w:ascii="宋体" w:hAnsi="宋体" w:cs="宋体"/>
          <w:color w:val="000000"/>
          <w:kern w:val="0"/>
          <w:sz w:val="24"/>
          <w:szCs w:val="24"/>
        </w:rPr>
        <w:t>202</w:t>
      </w:r>
      <w:r w:rsidR="00D13E8F" w:rsidRPr="00BE1CE2">
        <w:rPr>
          <w:rFonts w:ascii="宋体" w:hAnsi="宋体" w:cs="宋体"/>
          <w:color w:val="000000"/>
          <w:kern w:val="0"/>
          <w:sz w:val="24"/>
          <w:szCs w:val="24"/>
        </w:rPr>
        <w:t>3</w:t>
      </w:r>
      <w:r w:rsidRPr="00BE1CE2">
        <w:rPr>
          <w:rFonts w:ascii="宋体" w:hAnsi="宋体" w:cs="宋体" w:hint="eastAsia"/>
          <w:color w:val="000000"/>
          <w:kern w:val="0"/>
          <w:sz w:val="24"/>
          <w:szCs w:val="24"/>
        </w:rPr>
        <w:t>年</w:t>
      </w:r>
      <w:r w:rsidR="007A4138" w:rsidRPr="00BE1CE2">
        <w:rPr>
          <w:rFonts w:ascii="宋体" w:hAnsi="宋体" w:cs="宋体"/>
          <w:color w:val="000000"/>
          <w:kern w:val="0"/>
          <w:sz w:val="24"/>
          <w:szCs w:val="24"/>
        </w:rPr>
        <w:t>4</w:t>
      </w:r>
      <w:r w:rsidRPr="00BE1CE2">
        <w:rPr>
          <w:rFonts w:ascii="宋体" w:hAnsi="宋体" w:cs="宋体" w:hint="eastAsia"/>
          <w:color w:val="000000"/>
          <w:kern w:val="0"/>
          <w:sz w:val="24"/>
          <w:szCs w:val="24"/>
        </w:rPr>
        <w:t>月</w:t>
      </w:r>
      <w:r w:rsidR="007A4138" w:rsidRPr="00BE1CE2">
        <w:rPr>
          <w:rFonts w:ascii="宋体" w:hAnsi="宋体" w:cs="宋体"/>
          <w:color w:val="000000"/>
          <w:kern w:val="0"/>
          <w:sz w:val="24"/>
          <w:szCs w:val="24"/>
        </w:rPr>
        <w:t>28</w:t>
      </w:r>
      <w:r w:rsidRPr="00BE1CE2">
        <w:rPr>
          <w:rFonts w:ascii="宋体" w:hAnsi="宋体" w:cs="宋体" w:hint="eastAsia"/>
          <w:color w:val="000000"/>
          <w:kern w:val="0"/>
          <w:sz w:val="24"/>
          <w:szCs w:val="24"/>
        </w:rPr>
        <w:t>日</w:t>
      </w:r>
      <w:r w:rsidR="007A4138" w:rsidRPr="00BE1CE2">
        <w:rPr>
          <w:rFonts w:ascii="宋体" w:hAnsi="宋体" w:cs="宋体"/>
          <w:color w:val="000000"/>
          <w:kern w:val="0"/>
          <w:sz w:val="24"/>
          <w:szCs w:val="24"/>
        </w:rPr>
        <w:t>10</w:t>
      </w:r>
      <w:r w:rsidRPr="00BE1CE2">
        <w:rPr>
          <w:rFonts w:ascii="宋体" w:hAnsi="宋体" w:cs="宋体"/>
          <w:color w:val="000000"/>
          <w:kern w:val="0"/>
          <w:sz w:val="24"/>
          <w:szCs w:val="24"/>
        </w:rPr>
        <w:t>: 00</w:t>
      </w:r>
    </w:p>
    <w:p w14:paraId="49C17606" w14:textId="77777777" w:rsidR="004752CF" w:rsidRDefault="00346AE4">
      <w:pPr>
        <w:widowControl/>
        <w:shd w:val="clear" w:color="auto" w:fill="FFFFFF"/>
        <w:ind w:firstLine="480"/>
        <w:jc w:val="left"/>
        <w:textAlignment w:val="baseline"/>
        <w:rPr>
          <w:rFonts w:ascii="宋体" w:hAnsi="宋体" w:cs="宋体"/>
          <w:color w:val="000000"/>
          <w:kern w:val="0"/>
          <w:sz w:val="24"/>
          <w:szCs w:val="24"/>
        </w:rPr>
      </w:pPr>
      <w:r w:rsidRPr="00BE1CE2">
        <w:rPr>
          <w:rFonts w:ascii="宋体" w:hAnsi="宋体" w:cs="宋体" w:hint="eastAsia"/>
          <w:color w:val="000000"/>
          <w:kern w:val="0"/>
          <w:sz w:val="24"/>
          <w:szCs w:val="24"/>
        </w:rPr>
        <w:t>竞赛时间：</w:t>
      </w:r>
      <w:r w:rsidRPr="00BE1CE2">
        <w:rPr>
          <w:rFonts w:ascii="宋体" w:hAnsi="宋体" w:cs="宋体"/>
          <w:b/>
          <w:kern w:val="0"/>
          <w:sz w:val="24"/>
          <w:szCs w:val="24"/>
          <w:highlight w:val="red"/>
        </w:rPr>
        <w:t>202</w:t>
      </w:r>
      <w:r w:rsidR="00D13E8F" w:rsidRPr="00BE1CE2">
        <w:rPr>
          <w:rFonts w:ascii="宋体" w:hAnsi="宋体" w:cs="宋体"/>
          <w:b/>
          <w:kern w:val="0"/>
          <w:sz w:val="24"/>
          <w:szCs w:val="24"/>
          <w:highlight w:val="red"/>
        </w:rPr>
        <w:t>3</w:t>
      </w:r>
      <w:r w:rsidRPr="00BE1CE2">
        <w:rPr>
          <w:rFonts w:ascii="宋体" w:hAnsi="宋体" w:cs="宋体" w:hint="eastAsia"/>
          <w:b/>
          <w:kern w:val="0"/>
          <w:sz w:val="24"/>
          <w:szCs w:val="24"/>
          <w:highlight w:val="red"/>
        </w:rPr>
        <w:t>年</w:t>
      </w:r>
      <w:r w:rsidR="007A4138" w:rsidRPr="00BE1CE2">
        <w:rPr>
          <w:rFonts w:ascii="宋体" w:hAnsi="宋体" w:cs="宋体"/>
          <w:b/>
          <w:kern w:val="0"/>
          <w:sz w:val="24"/>
          <w:szCs w:val="24"/>
          <w:highlight w:val="red"/>
        </w:rPr>
        <w:t>4</w:t>
      </w:r>
      <w:r w:rsidR="007A4138" w:rsidRPr="00BE1CE2">
        <w:rPr>
          <w:rFonts w:ascii="宋体" w:hAnsi="宋体" w:cs="宋体" w:hint="eastAsia"/>
          <w:b/>
          <w:kern w:val="0"/>
          <w:sz w:val="24"/>
          <w:szCs w:val="24"/>
          <w:highlight w:val="red"/>
        </w:rPr>
        <w:t>月</w:t>
      </w:r>
      <w:r w:rsidR="007A4138" w:rsidRPr="00BE1CE2">
        <w:rPr>
          <w:rFonts w:ascii="宋体" w:hAnsi="宋体" w:cs="宋体"/>
          <w:b/>
          <w:kern w:val="0"/>
          <w:sz w:val="24"/>
          <w:szCs w:val="24"/>
          <w:highlight w:val="red"/>
        </w:rPr>
        <w:t>28</w:t>
      </w:r>
      <w:r w:rsidR="007A4138" w:rsidRPr="00BE1CE2">
        <w:rPr>
          <w:rFonts w:ascii="宋体" w:hAnsi="宋体" w:cs="宋体" w:hint="eastAsia"/>
          <w:b/>
          <w:kern w:val="0"/>
          <w:sz w:val="24"/>
          <w:szCs w:val="24"/>
          <w:highlight w:val="red"/>
        </w:rPr>
        <w:t>日</w:t>
      </w:r>
      <w:r w:rsidR="007A4138" w:rsidRPr="00BE1CE2">
        <w:rPr>
          <w:rFonts w:ascii="宋体" w:hAnsi="宋体" w:cs="宋体"/>
          <w:b/>
          <w:kern w:val="0"/>
          <w:sz w:val="24"/>
          <w:szCs w:val="24"/>
          <w:highlight w:val="red"/>
        </w:rPr>
        <w:t>10: 00</w:t>
      </w:r>
      <w:r w:rsidRPr="00BE1CE2">
        <w:rPr>
          <w:rFonts w:ascii="宋体" w:hAnsi="宋体" w:cs="宋体" w:hint="eastAsia"/>
          <w:b/>
          <w:kern w:val="0"/>
          <w:sz w:val="24"/>
          <w:szCs w:val="24"/>
          <w:highlight w:val="red"/>
        </w:rPr>
        <w:t>至</w:t>
      </w:r>
      <w:r w:rsidR="00900EDF" w:rsidRPr="00BE1CE2">
        <w:rPr>
          <w:rFonts w:ascii="宋体" w:hAnsi="宋体" w:cs="宋体"/>
          <w:b/>
          <w:kern w:val="0"/>
          <w:sz w:val="24"/>
          <w:szCs w:val="24"/>
          <w:highlight w:val="red"/>
        </w:rPr>
        <w:t>202</w:t>
      </w:r>
      <w:r w:rsidR="00D13E8F" w:rsidRPr="00BE1CE2">
        <w:rPr>
          <w:rFonts w:ascii="宋体" w:hAnsi="宋体" w:cs="宋体"/>
          <w:b/>
          <w:kern w:val="0"/>
          <w:sz w:val="24"/>
          <w:szCs w:val="24"/>
          <w:highlight w:val="red"/>
        </w:rPr>
        <w:t>3</w:t>
      </w:r>
      <w:r w:rsidRPr="00BE1CE2">
        <w:rPr>
          <w:rFonts w:ascii="宋体" w:hAnsi="宋体" w:cs="宋体" w:hint="eastAsia"/>
          <w:b/>
          <w:kern w:val="0"/>
          <w:sz w:val="24"/>
          <w:szCs w:val="24"/>
          <w:highlight w:val="red"/>
        </w:rPr>
        <w:t>年</w:t>
      </w:r>
      <w:r w:rsidRPr="00BE1CE2">
        <w:rPr>
          <w:rFonts w:ascii="宋体" w:hAnsi="宋体" w:cs="宋体"/>
          <w:b/>
          <w:kern w:val="0"/>
          <w:sz w:val="24"/>
          <w:szCs w:val="24"/>
          <w:highlight w:val="red"/>
        </w:rPr>
        <w:t>5</w:t>
      </w:r>
      <w:r w:rsidRPr="00BE1CE2">
        <w:rPr>
          <w:rFonts w:ascii="宋体" w:hAnsi="宋体" w:cs="宋体" w:hint="eastAsia"/>
          <w:b/>
          <w:kern w:val="0"/>
          <w:sz w:val="24"/>
          <w:szCs w:val="24"/>
          <w:highlight w:val="red"/>
        </w:rPr>
        <w:t>月</w:t>
      </w:r>
      <w:r w:rsidR="007A4138" w:rsidRPr="00BE1CE2">
        <w:rPr>
          <w:rFonts w:ascii="宋体" w:hAnsi="宋体" w:cs="宋体"/>
          <w:b/>
          <w:kern w:val="0"/>
          <w:sz w:val="24"/>
          <w:szCs w:val="24"/>
          <w:highlight w:val="red"/>
        </w:rPr>
        <w:t>1</w:t>
      </w:r>
      <w:r w:rsidRPr="00BE1CE2">
        <w:rPr>
          <w:rFonts w:ascii="宋体" w:hAnsi="宋体" w:cs="宋体" w:hint="eastAsia"/>
          <w:b/>
          <w:kern w:val="0"/>
          <w:sz w:val="24"/>
          <w:szCs w:val="24"/>
          <w:highlight w:val="red"/>
        </w:rPr>
        <w:t>日</w:t>
      </w:r>
      <w:r w:rsidR="007A4138" w:rsidRPr="00BE1CE2">
        <w:rPr>
          <w:rFonts w:ascii="宋体" w:hAnsi="宋体" w:cs="宋体"/>
          <w:b/>
          <w:kern w:val="0"/>
          <w:sz w:val="24"/>
          <w:szCs w:val="24"/>
          <w:highlight w:val="red"/>
        </w:rPr>
        <w:t>12</w:t>
      </w:r>
      <w:r w:rsidRPr="00BE1CE2">
        <w:rPr>
          <w:rFonts w:ascii="宋体" w:hAnsi="宋体" w:cs="宋体"/>
          <w:b/>
          <w:kern w:val="0"/>
          <w:sz w:val="24"/>
          <w:szCs w:val="24"/>
          <w:highlight w:val="red"/>
        </w:rPr>
        <w:t>:00</w:t>
      </w:r>
      <w:r w:rsidRPr="00BE1CE2">
        <w:rPr>
          <w:rFonts w:ascii="宋体" w:hAnsi="宋体" w:cs="宋体"/>
          <w:color w:val="000000"/>
          <w:kern w:val="0"/>
          <w:sz w:val="24"/>
          <w:szCs w:val="24"/>
        </w:rPr>
        <w:t> </w:t>
      </w:r>
    </w:p>
    <w:p w14:paraId="1DD9A9B6" w14:textId="77777777" w:rsidR="00095CAD" w:rsidRPr="00BE1CE2" w:rsidRDefault="00095CAD">
      <w:pPr>
        <w:widowControl/>
        <w:shd w:val="clear" w:color="auto" w:fill="FFFFFF"/>
        <w:ind w:firstLine="480"/>
        <w:jc w:val="left"/>
        <w:textAlignment w:val="baseline"/>
        <w:rPr>
          <w:rFonts w:ascii="宋体" w:hAnsi="宋体" w:cs="宋体" w:hint="eastAsia"/>
          <w:color w:val="000000"/>
          <w:kern w:val="0"/>
          <w:sz w:val="24"/>
          <w:szCs w:val="24"/>
        </w:rPr>
      </w:pPr>
    </w:p>
    <w:p w14:paraId="42506350" w14:textId="77777777" w:rsidR="004752CF" w:rsidRDefault="00346AE4">
      <w:pPr>
        <w:widowControl/>
        <w:shd w:val="clear" w:color="auto" w:fill="FFFFFF"/>
        <w:jc w:val="left"/>
        <w:textAlignment w:val="baseline"/>
        <w:rPr>
          <w:rFonts w:ascii="宋体" w:hAnsi="宋体" w:cs="宋体"/>
          <w:b/>
          <w:bCs/>
          <w:color w:val="000000"/>
          <w:kern w:val="0"/>
          <w:sz w:val="24"/>
          <w:szCs w:val="24"/>
          <w:highlight w:val="yellow"/>
        </w:rPr>
      </w:pPr>
      <w:r>
        <w:rPr>
          <w:rFonts w:ascii="宋体" w:hAnsi="宋体" w:cs="宋体" w:hint="eastAsia"/>
          <w:b/>
          <w:bCs/>
          <w:color w:val="000000"/>
          <w:kern w:val="0"/>
          <w:sz w:val="24"/>
          <w:szCs w:val="24"/>
          <w:highlight w:val="yellow"/>
        </w:rPr>
        <w:t>三、注册报名</w:t>
      </w:r>
    </w:p>
    <w:p w14:paraId="20FED6BF" w14:textId="77777777" w:rsidR="004752CF" w:rsidRDefault="00346AE4">
      <w:pPr>
        <w:widowControl/>
        <w:shd w:val="clear" w:color="auto" w:fill="FFFFFF"/>
        <w:ind w:firstLine="480"/>
        <w:jc w:val="left"/>
        <w:textAlignment w:val="baseline"/>
        <w:rPr>
          <w:rFonts w:ascii="宋体" w:hAnsi="宋体" w:cs="宋体"/>
          <w:color w:val="FF0000"/>
          <w:kern w:val="0"/>
          <w:sz w:val="24"/>
          <w:szCs w:val="24"/>
          <w:highlight w:val="yellow"/>
        </w:rPr>
      </w:pPr>
      <w:r>
        <w:rPr>
          <w:rFonts w:ascii="宋体" w:hAnsi="宋体" w:cs="宋体" w:hint="eastAsia"/>
          <w:color w:val="000000"/>
          <w:kern w:val="0"/>
          <w:sz w:val="24"/>
          <w:szCs w:val="24"/>
          <w:highlight w:val="yellow"/>
        </w:rPr>
        <w:t>各参赛队</w:t>
      </w:r>
      <w:r>
        <w:rPr>
          <w:rFonts w:ascii="宋体" w:hAnsi="宋体" w:cs="宋体" w:hint="eastAsia"/>
          <w:color w:val="FF0000"/>
          <w:kern w:val="0"/>
          <w:sz w:val="24"/>
          <w:szCs w:val="24"/>
          <w:highlight w:val="yellow"/>
        </w:rPr>
        <w:t>每</w:t>
      </w:r>
      <w:r>
        <w:rPr>
          <w:rFonts w:ascii="宋体" w:hAnsi="宋体" w:cs="宋体" w:hint="eastAsia"/>
          <w:color w:val="FF0000"/>
          <w:kern w:val="0"/>
          <w:sz w:val="24"/>
          <w:szCs w:val="24"/>
          <w:highlight w:val="yellow"/>
          <w:lang w:eastAsia="zh-Hans"/>
        </w:rPr>
        <w:t>位</w:t>
      </w:r>
      <w:r>
        <w:rPr>
          <w:rFonts w:ascii="宋体" w:hAnsi="宋体" w:cs="宋体" w:hint="eastAsia"/>
          <w:color w:val="FF0000"/>
          <w:kern w:val="0"/>
          <w:sz w:val="24"/>
          <w:szCs w:val="24"/>
          <w:highlight w:val="yellow"/>
        </w:rPr>
        <w:t>参赛队员</w:t>
      </w:r>
      <w:r>
        <w:rPr>
          <w:rFonts w:ascii="宋体" w:hAnsi="宋体" w:cs="宋体" w:hint="eastAsia"/>
          <w:color w:val="FF0000"/>
          <w:kern w:val="0"/>
          <w:sz w:val="24"/>
          <w:szCs w:val="24"/>
          <w:highlight w:val="yellow"/>
          <w:lang w:eastAsia="zh-Hans"/>
        </w:rPr>
        <w:t>需</w:t>
      </w:r>
      <w:r>
        <w:rPr>
          <w:rFonts w:ascii="宋体" w:hAnsi="宋体" w:cs="宋体" w:hint="eastAsia"/>
          <w:color w:val="000000"/>
          <w:kern w:val="0"/>
          <w:sz w:val="24"/>
          <w:szCs w:val="24"/>
          <w:highlight w:val="yellow"/>
        </w:rPr>
        <w:t>登录五一数学建模竞赛官方网站</w:t>
      </w:r>
      <w:r>
        <w:rPr>
          <w:rFonts w:ascii="宋体" w:hAnsi="宋体" w:cs="宋体"/>
          <w:b/>
          <w:bCs/>
          <w:color w:val="000000"/>
          <w:kern w:val="0"/>
          <w:sz w:val="24"/>
          <w:szCs w:val="24"/>
          <w:highlight w:val="yellow"/>
        </w:rPr>
        <w:t>51mcm.cumt.edu.cn</w:t>
      </w:r>
      <w:r>
        <w:rPr>
          <w:rFonts w:ascii="宋体" w:hAnsi="宋体" w:cs="宋体" w:hint="eastAsia"/>
          <w:color w:val="000000"/>
          <w:kern w:val="0"/>
          <w:sz w:val="24"/>
          <w:szCs w:val="24"/>
          <w:highlight w:val="yellow"/>
        </w:rPr>
        <w:t>通过点击“竞赛系统”进行用户注册。注册成功后登录系统，</w:t>
      </w:r>
      <w:r>
        <w:rPr>
          <w:rFonts w:ascii="宋体" w:hAnsi="宋体" w:cs="宋体" w:hint="eastAsia"/>
          <w:color w:val="FF0000"/>
          <w:kern w:val="0"/>
          <w:sz w:val="24"/>
          <w:szCs w:val="24"/>
          <w:highlight w:val="yellow"/>
        </w:rPr>
        <w:t>在“个人中心”完成实名认证</w:t>
      </w:r>
      <w:r>
        <w:rPr>
          <w:rFonts w:ascii="宋体" w:hAnsi="宋体" w:cs="宋体"/>
          <w:color w:val="FF0000"/>
          <w:kern w:val="0"/>
          <w:sz w:val="24"/>
          <w:szCs w:val="24"/>
          <w:highlight w:val="yellow"/>
        </w:rPr>
        <w:t>。</w:t>
      </w:r>
      <w:r>
        <w:rPr>
          <w:rFonts w:ascii="宋体" w:hAnsi="宋体" w:cs="宋体" w:hint="eastAsia"/>
          <w:color w:val="FF0000"/>
          <w:kern w:val="0"/>
          <w:sz w:val="24"/>
          <w:szCs w:val="24"/>
          <w:highlight w:val="yellow"/>
          <w:lang w:eastAsia="zh-Hans"/>
        </w:rPr>
        <w:t>所有参赛选手需先报名再组队</w:t>
      </w:r>
      <w:r>
        <w:rPr>
          <w:rFonts w:ascii="宋体" w:hAnsi="宋体" w:cs="宋体"/>
          <w:color w:val="FF0000"/>
          <w:kern w:val="0"/>
          <w:sz w:val="24"/>
          <w:szCs w:val="24"/>
          <w:highlight w:val="yellow"/>
          <w:lang w:eastAsia="zh-Hans"/>
        </w:rPr>
        <w:t>，</w:t>
      </w:r>
      <w:r>
        <w:rPr>
          <w:rFonts w:ascii="宋体" w:hAnsi="宋体" w:cs="宋体" w:hint="eastAsia"/>
          <w:color w:val="FF0000"/>
          <w:kern w:val="0"/>
          <w:sz w:val="24"/>
          <w:szCs w:val="24"/>
          <w:highlight w:val="yellow"/>
        </w:rPr>
        <w:t>队长在所有成员都完成报名后，根据页面提示新建团队，</w:t>
      </w:r>
      <w:r>
        <w:rPr>
          <w:rFonts w:ascii="宋体" w:hAnsi="宋体" w:cs="宋体" w:hint="eastAsia"/>
          <w:color w:val="FF0000"/>
          <w:kern w:val="0"/>
          <w:sz w:val="24"/>
          <w:szCs w:val="24"/>
          <w:highlight w:val="yellow"/>
          <w:lang w:eastAsia="zh-Hans"/>
        </w:rPr>
        <w:t>完善</w:t>
      </w:r>
      <w:r>
        <w:rPr>
          <w:rFonts w:ascii="宋体" w:hAnsi="宋体" w:cs="宋体" w:hint="eastAsia"/>
          <w:color w:val="FF0000"/>
          <w:kern w:val="0"/>
          <w:sz w:val="24"/>
          <w:szCs w:val="24"/>
          <w:highlight w:val="yellow"/>
        </w:rPr>
        <w:t>队伍信息</w:t>
      </w:r>
      <w:r>
        <w:rPr>
          <w:rFonts w:ascii="宋体" w:hAnsi="宋体" w:cs="宋体" w:hint="eastAsia"/>
          <w:color w:val="FF0000"/>
          <w:kern w:val="0"/>
          <w:sz w:val="24"/>
          <w:szCs w:val="24"/>
          <w:highlight w:val="yellow"/>
          <w:lang w:eastAsia="zh-Hans"/>
        </w:rPr>
        <w:t>并选择参赛组别</w:t>
      </w:r>
      <w:r>
        <w:rPr>
          <w:rFonts w:ascii="宋体" w:hAnsi="宋体" w:cs="宋体"/>
          <w:color w:val="FF0000"/>
          <w:kern w:val="0"/>
          <w:sz w:val="24"/>
          <w:szCs w:val="24"/>
          <w:highlight w:val="yellow"/>
          <w:lang w:eastAsia="zh-Hans"/>
        </w:rPr>
        <w:t>（</w:t>
      </w:r>
      <w:r>
        <w:rPr>
          <w:rFonts w:ascii="宋体" w:hAnsi="宋体" w:cs="宋体" w:hint="eastAsia"/>
          <w:color w:val="000000"/>
          <w:kern w:val="0"/>
          <w:sz w:val="24"/>
          <w:szCs w:val="24"/>
          <w:highlight w:val="yellow"/>
        </w:rPr>
        <w:t>分研究生组、本科生组、专科生组、高中生组四个组</w:t>
      </w:r>
      <w:r>
        <w:rPr>
          <w:rFonts w:ascii="宋体" w:hAnsi="宋体" w:cs="宋体"/>
          <w:color w:val="000000"/>
          <w:kern w:val="0"/>
          <w:sz w:val="24"/>
          <w:szCs w:val="24"/>
          <w:highlight w:val="yellow"/>
        </w:rPr>
        <w:t>）</w:t>
      </w:r>
      <w:r>
        <w:rPr>
          <w:rFonts w:ascii="宋体" w:hAnsi="宋体" w:cs="宋体" w:hint="eastAsia"/>
          <w:color w:val="000000"/>
          <w:kern w:val="0"/>
          <w:sz w:val="24"/>
          <w:szCs w:val="24"/>
          <w:highlight w:val="yellow"/>
        </w:rPr>
        <w:t>。</w:t>
      </w:r>
      <w:r>
        <w:rPr>
          <w:rFonts w:ascii="宋体" w:hAnsi="宋体" w:cs="宋体" w:hint="eastAsia"/>
          <w:color w:val="FF0000"/>
          <w:kern w:val="0"/>
          <w:sz w:val="24"/>
          <w:szCs w:val="24"/>
          <w:highlight w:val="yellow"/>
        </w:rPr>
        <w:t>队长建队后，队员可以申请加入队长的团队。组队完成后，队长</w:t>
      </w:r>
      <w:r>
        <w:rPr>
          <w:rFonts w:ascii="宋体" w:hAnsi="宋体" w:cs="宋体" w:hint="eastAsia"/>
          <w:color w:val="FF0000"/>
          <w:kern w:val="0"/>
          <w:sz w:val="24"/>
          <w:szCs w:val="24"/>
          <w:highlight w:val="yellow"/>
          <w:lang w:eastAsia="zh-Hans"/>
        </w:rPr>
        <w:t>需</w:t>
      </w:r>
      <w:r>
        <w:rPr>
          <w:rFonts w:ascii="宋体" w:hAnsi="宋体" w:cs="宋体" w:hint="eastAsia"/>
          <w:color w:val="FF0000"/>
          <w:kern w:val="0"/>
          <w:sz w:val="24"/>
          <w:szCs w:val="24"/>
          <w:highlight w:val="yellow"/>
        </w:rPr>
        <w:t>按流程说明进行缴费</w:t>
      </w:r>
      <w:r>
        <w:rPr>
          <w:rFonts w:ascii="宋体" w:hAnsi="宋体" w:cs="宋体"/>
          <w:color w:val="FF0000"/>
          <w:kern w:val="0"/>
          <w:sz w:val="24"/>
          <w:szCs w:val="24"/>
          <w:highlight w:val="yellow"/>
        </w:rPr>
        <w:t>（</w:t>
      </w:r>
      <w:r>
        <w:rPr>
          <w:rFonts w:ascii="宋体" w:hAnsi="宋体" w:cs="宋体" w:hint="eastAsia"/>
          <w:color w:val="FF0000"/>
          <w:kern w:val="0"/>
          <w:sz w:val="24"/>
          <w:szCs w:val="24"/>
          <w:highlight w:val="yellow"/>
          <w:lang w:eastAsia="zh-Hans"/>
        </w:rPr>
        <w:t>详细报名流程见</w:t>
      </w:r>
      <w:r>
        <w:rPr>
          <w:rFonts w:ascii="宋体" w:hAnsi="宋体" w:cs="宋体" w:hint="eastAsia"/>
          <w:color w:val="FF0000"/>
          <w:kern w:val="0"/>
          <w:sz w:val="24"/>
          <w:szCs w:val="24"/>
          <w:highlight w:val="yellow"/>
        </w:rPr>
        <w:t>附件：</w:t>
      </w:r>
      <w:r>
        <w:rPr>
          <w:rFonts w:ascii="宋体" w:hAnsi="宋体" w:cs="宋体"/>
          <w:color w:val="FF0000"/>
          <w:kern w:val="0"/>
          <w:sz w:val="24"/>
          <w:szCs w:val="24"/>
          <w:highlight w:val="yellow"/>
          <w:lang w:eastAsia="zh-Hans"/>
        </w:rPr>
        <w:t>《</w:t>
      </w:r>
      <w:r w:rsidR="00190066">
        <w:rPr>
          <w:rFonts w:ascii="宋体" w:hAnsi="宋体" w:cs="宋体" w:hint="eastAsia"/>
          <w:color w:val="FF0000"/>
          <w:kern w:val="0"/>
          <w:sz w:val="24"/>
          <w:szCs w:val="24"/>
          <w:highlight w:val="yellow"/>
          <w:lang w:eastAsia="zh-Hans"/>
        </w:rPr>
        <w:t>第</w:t>
      </w:r>
      <w:r w:rsidR="00190066">
        <w:rPr>
          <w:rFonts w:ascii="宋体" w:hAnsi="宋体" w:cs="宋体" w:hint="eastAsia"/>
          <w:color w:val="FF0000"/>
          <w:kern w:val="0"/>
          <w:sz w:val="24"/>
          <w:szCs w:val="24"/>
          <w:highlight w:val="yellow"/>
        </w:rPr>
        <w:t>二十</w:t>
      </w:r>
      <w:r>
        <w:rPr>
          <w:rFonts w:ascii="宋体" w:hAnsi="宋体" w:cs="宋体" w:hint="eastAsia"/>
          <w:color w:val="FF0000"/>
          <w:kern w:val="0"/>
          <w:sz w:val="24"/>
          <w:szCs w:val="24"/>
          <w:highlight w:val="yellow"/>
          <w:lang w:eastAsia="zh-Hans"/>
        </w:rPr>
        <w:t>届五一数学建模竞赛报名指南</w:t>
      </w:r>
      <w:r>
        <w:rPr>
          <w:rFonts w:ascii="宋体" w:hAnsi="宋体" w:cs="宋体"/>
          <w:color w:val="FF0000"/>
          <w:kern w:val="0"/>
          <w:sz w:val="24"/>
          <w:szCs w:val="24"/>
          <w:highlight w:val="yellow"/>
          <w:lang w:eastAsia="zh-Hans"/>
        </w:rPr>
        <w:t>》）</w:t>
      </w:r>
      <w:r>
        <w:rPr>
          <w:rFonts w:ascii="宋体" w:hAnsi="宋体" w:cs="宋体" w:hint="eastAsia"/>
          <w:color w:val="FF0000"/>
          <w:kern w:val="0"/>
          <w:sz w:val="24"/>
          <w:szCs w:val="24"/>
          <w:highlight w:val="yellow"/>
        </w:rPr>
        <w:t>。</w:t>
      </w:r>
    </w:p>
    <w:p w14:paraId="6B811954" w14:textId="77777777" w:rsidR="00BE1CE2" w:rsidRDefault="00BE1CE2" w:rsidP="00BE1CE2">
      <w:pPr>
        <w:widowControl/>
        <w:shd w:val="clear" w:color="auto" w:fill="FFFFFF"/>
        <w:jc w:val="left"/>
        <w:textAlignment w:val="baseline"/>
        <w:rPr>
          <w:rFonts w:ascii="宋体" w:hAnsi="宋体" w:cs="宋体" w:hint="eastAsia"/>
          <w:color w:val="FF0000"/>
          <w:kern w:val="0"/>
          <w:sz w:val="24"/>
          <w:szCs w:val="24"/>
          <w:highlight w:val="yellow"/>
        </w:rPr>
      </w:pPr>
    </w:p>
    <w:p w14:paraId="52B59158" w14:textId="77777777" w:rsidR="008A10AC" w:rsidRDefault="00BE1CE2" w:rsidP="008A10AC">
      <w:pPr>
        <w:widowControl/>
        <w:shd w:val="clear" w:color="auto" w:fill="FFFFFF"/>
        <w:jc w:val="left"/>
        <w:textAlignment w:val="baseline"/>
        <w:rPr>
          <w:rFonts w:ascii="宋体" w:hAnsi="宋体" w:cs="宋体"/>
          <w:b/>
          <w:bCs/>
          <w:color w:val="000000"/>
          <w:kern w:val="0"/>
          <w:sz w:val="24"/>
          <w:szCs w:val="24"/>
          <w:highlight w:val="yellow"/>
        </w:rPr>
      </w:pPr>
      <w:r>
        <w:rPr>
          <w:rFonts w:ascii="宋体" w:hAnsi="宋体" w:cs="宋体" w:hint="eastAsia"/>
          <w:b/>
          <w:bCs/>
          <w:color w:val="000000"/>
          <w:kern w:val="0"/>
          <w:sz w:val="24"/>
          <w:szCs w:val="24"/>
          <w:highlight w:val="yellow"/>
        </w:rPr>
        <w:t>四、缴费</w:t>
      </w:r>
      <w:r w:rsidR="008A10AC">
        <w:rPr>
          <w:rFonts w:ascii="宋体" w:hAnsi="宋体" w:cs="宋体" w:hint="eastAsia"/>
          <w:color w:val="000000"/>
          <w:kern w:val="0"/>
          <w:sz w:val="24"/>
          <w:szCs w:val="24"/>
          <w:highlight w:val="yellow"/>
        </w:rPr>
        <w:t>和</w:t>
      </w:r>
      <w:r w:rsidR="008A10AC">
        <w:rPr>
          <w:rFonts w:ascii="宋体" w:hAnsi="宋体" w:cs="宋体" w:hint="eastAsia"/>
          <w:b/>
          <w:bCs/>
          <w:color w:val="000000"/>
          <w:kern w:val="0"/>
          <w:sz w:val="24"/>
          <w:szCs w:val="24"/>
          <w:highlight w:val="yellow"/>
        </w:rPr>
        <w:t>财务凭证</w:t>
      </w:r>
    </w:p>
    <w:p w14:paraId="1A95B11E" w14:textId="77777777" w:rsidR="008A10AC" w:rsidRDefault="00BE1CE2" w:rsidP="008A10AC">
      <w:pPr>
        <w:widowControl/>
        <w:shd w:val="clear" w:color="auto" w:fill="FFFFFF"/>
        <w:ind w:firstLineChars="200" w:firstLine="480"/>
        <w:jc w:val="left"/>
        <w:textAlignment w:val="baseline"/>
        <w:rPr>
          <w:rFonts w:ascii="宋体" w:hAnsi="宋体" w:cs="宋体"/>
          <w:color w:val="000000"/>
          <w:kern w:val="0"/>
          <w:sz w:val="24"/>
          <w:szCs w:val="24"/>
          <w:highlight w:val="yellow"/>
        </w:rPr>
      </w:pPr>
      <w:r w:rsidRPr="00BE1CE2">
        <w:rPr>
          <w:rFonts w:ascii="宋体" w:hAnsi="宋体" w:cs="宋体" w:hint="eastAsia"/>
          <w:color w:val="000000"/>
          <w:kern w:val="0"/>
          <w:sz w:val="24"/>
          <w:szCs w:val="24"/>
        </w:rPr>
        <w:t>2023年缴费由中国矿业大学e缴费平台代收，原来的支付</w:t>
      </w:r>
      <w:proofErr w:type="gramStart"/>
      <w:r w:rsidRPr="00BE1CE2">
        <w:rPr>
          <w:rFonts w:ascii="宋体" w:hAnsi="宋体" w:cs="宋体" w:hint="eastAsia"/>
          <w:color w:val="000000"/>
          <w:kern w:val="0"/>
          <w:sz w:val="24"/>
          <w:szCs w:val="24"/>
        </w:rPr>
        <w:t>宝收费</w:t>
      </w:r>
      <w:proofErr w:type="gramEnd"/>
      <w:r w:rsidRPr="00BE1CE2">
        <w:rPr>
          <w:rFonts w:ascii="宋体" w:hAnsi="宋体" w:cs="宋体" w:hint="eastAsia"/>
          <w:color w:val="000000"/>
          <w:kern w:val="0"/>
          <w:sz w:val="24"/>
          <w:szCs w:val="24"/>
        </w:rPr>
        <w:t>方式作废，缴费的具体流程</w:t>
      </w:r>
      <w:r w:rsidR="008A10AC">
        <w:rPr>
          <w:rFonts w:ascii="宋体" w:hAnsi="宋体" w:cs="宋体" w:hint="eastAsia"/>
          <w:color w:val="000000"/>
          <w:kern w:val="0"/>
          <w:sz w:val="24"/>
          <w:szCs w:val="24"/>
        </w:rPr>
        <w:t>将</w:t>
      </w:r>
      <w:r w:rsidRPr="00BE1CE2">
        <w:rPr>
          <w:rFonts w:ascii="宋体" w:hAnsi="宋体" w:cs="宋体" w:hint="eastAsia"/>
          <w:color w:val="000000"/>
          <w:kern w:val="0"/>
          <w:sz w:val="24"/>
          <w:szCs w:val="24"/>
        </w:rPr>
        <w:t>在2023年4月12日</w:t>
      </w:r>
      <w:r w:rsidR="008A10AC">
        <w:rPr>
          <w:rFonts w:ascii="宋体" w:hAnsi="宋体" w:cs="宋体" w:hint="eastAsia"/>
          <w:color w:val="000000"/>
          <w:kern w:val="0"/>
          <w:sz w:val="24"/>
          <w:szCs w:val="24"/>
        </w:rPr>
        <w:t>前后</w:t>
      </w:r>
      <w:r w:rsidRPr="00BE1CE2">
        <w:rPr>
          <w:rFonts w:ascii="宋体" w:hAnsi="宋体" w:cs="宋体" w:hint="eastAsia"/>
          <w:color w:val="000000"/>
          <w:kern w:val="0"/>
          <w:sz w:val="24"/>
          <w:szCs w:val="24"/>
        </w:rPr>
        <w:t>公布，</w:t>
      </w:r>
      <w:r w:rsidR="008A10AC">
        <w:rPr>
          <w:rFonts w:ascii="宋体" w:hAnsi="宋体" w:cs="宋体" w:hint="eastAsia"/>
          <w:b/>
          <w:bCs/>
          <w:color w:val="000000"/>
          <w:kern w:val="0"/>
          <w:sz w:val="24"/>
          <w:szCs w:val="24"/>
          <w:highlight w:val="yellow"/>
        </w:rPr>
        <w:t>缴费</w:t>
      </w:r>
      <w:r w:rsidR="008A10AC">
        <w:rPr>
          <w:rFonts w:ascii="宋体" w:hAnsi="宋体" w:cs="宋体" w:hint="eastAsia"/>
          <w:color w:val="000000"/>
          <w:kern w:val="0"/>
          <w:sz w:val="24"/>
          <w:szCs w:val="24"/>
          <w:highlight w:val="yellow"/>
        </w:rPr>
        <w:t>和</w:t>
      </w:r>
      <w:r w:rsidR="008A10AC">
        <w:rPr>
          <w:rFonts w:ascii="宋体" w:hAnsi="宋体" w:cs="宋体" w:hint="eastAsia"/>
          <w:b/>
          <w:bCs/>
          <w:color w:val="000000"/>
          <w:kern w:val="0"/>
          <w:sz w:val="24"/>
          <w:szCs w:val="24"/>
          <w:highlight w:val="yellow"/>
        </w:rPr>
        <w:t>财务凭证等</w:t>
      </w:r>
      <w:r w:rsidR="008A10AC" w:rsidRPr="008A10AC">
        <w:rPr>
          <w:rFonts w:ascii="宋体" w:hAnsi="宋体" w:cs="宋体" w:hint="eastAsia"/>
          <w:b/>
          <w:color w:val="000000"/>
          <w:kern w:val="0"/>
          <w:sz w:val="24"/>
          <w:szCs w:val="24"/>
          <w:highlight w:val="yellow"/>
        </w:rPr>
        <w:t>敬请</w:t>
      </w:r>
      <w:r w:rsidR="008A10AC">
        <w:rPr>
          <w:rFonts w:ascii="宋体" w:hAnsi="宋体" w:cs="宋体" w:hint="eastAsia"/>
          <w:b/>
          <w:bCs/>
          <w:color w:val="000000"/>
          <w:kern w:val="0"/>
          <w:sz w:val="24"/>
          <w:szCs w:val="24"/>
          <w:highlight w:val="yellow"/>
        </w:rPr>
        <w:t>关注</w:t>
      </w:r>
      <w:r w:rsidR="008A10AC" w:rsidRPr="008A10AC">
        <w:rPr>
          <w:rFonts w:ascii="宋体" w:hAnsi="宋体" w:cs="宋体" w:hint="eastAsia"/>
          <w:b/>
          <w:color w:val="000000"/>
          <w:kern w:val="0"/>
          <w:sz w:val="24"/>
          <w:szCs w:val="24"/>
          <w:highlight w:val="yellow"/>
        </w:rPr>
        <w:t>五一数学建模竞赛官方网站</w:t>
      </w:r>
      <w:r w:rsidR="008A10AC">
        <w:rPr>
          <w:rFonts w:ascii="宋体" w:hAnsi="宋体" w:cs="宋体"/>
          <w:b/>
          <w:bCs/>
          <w:color w:val="000000"/>
          <w:kern w:val="0"/>
          <w:sz w:val="24"/>
          <w:szCs w:val="24"/>
          <w:highlight w:val="yellow"/>
        </w:rPr>
        <w:t>发布的“</w:t>
      </w:r>
      <w:r w:rsidR="008A10AC">
        <w:rPr>
          <w:rFonts w:ascii="宋体" w:hAnsi="宋体" w:cs="宋体" w:hint="eastAsia"/>
          <w:b/>
          <w:bCs/>
          <w:color w:val="000000"/>
          <w:kern w:val="0"/>
          <w:sz w:val="24"/>
          <w:szCs w:val="24"/>
          <w:highlight w:val="yellow"/>
        </w:rPr>
        <w:t>缴费</w:t>
      </w:r>
      <w:r w:rsidR="008A10AC">
        <w:rPr>
          <w:rFonts w:ascii="宋体" w:hAnsi="宋体" w:cs="宋体" w:hint="eastAsia"/>
          <w:color w:val="000000"/>
          <w:kern w:val="0"/>
          <w:sz w:val="24"/>
          <w:szCs w:val="24"/>
          <w:highlight w:val="yellow"/>
        </w:rPr>
        <w:t>和</w:t>
      </w:r>
      <w:r w:rsidR="008A10AC">
        <w:rPr>
          <w:rFonts w:ascii="宋体" w:hAnsi="宋体" w:cs="宋体" w:hint="eastAsia"/>
          <w:b/>
          <w:bCs/>
          <w:color w:val="000000"/>
          <w:kern w:val="0"/>
          <w:sz w:val="24"/>
          <w:szCs w:val="24"/>
          <w:highlight w:val="yellow"/>
        </w:rPr>
        <w:t>财务凭证通知</w:t>
      </w:r>
      <w:r w:rsidR="008A10AC">
        <w:rPr>
          <w:rFonts w:ascii="宋体" w:hAnsi="宋体" w:cs="宋体"/>
          <w:b/>
          <w:bCs/>
          <w:color w:val="000000"/>
          <w:kern w:val="0"/>
          <w:sz w:val="24"/>
          <w:szCs w:val="24"/>
          <w:highlight w:val="yellow"/>
        </w:rPr>
        <w:t>”</w:t>
      </w:r>
      <w:r w:rsidR="008A10AC">
        <w:rPr>
          <w:rFonts w:ascii="宋体" w:hAnsi="宋体" w:cs="宋体" w:hint="eastAsia"/>
          <w:b/>
          <w:bCs/>
          <w:color w:val="000000"/>
          <w:kern w:val="0"/>
          <w:sz w:val="24"/>
          <w:szCs w:val="24"/>
          <w:highlight w:val="yellow"/>
        </w:rPr>
        <w:t>。</w:t>
      </w:r>
    </w:p>
    <w:p w14:paraId="7BB87EB2" w14:textId="77777777" w:rsidR="00BE1CE2" w:rsidRPr="008A10AC" w:rsidRDefault="00BE1CE2">
      <w:pPr>
        <w:widowControl/>
        <w:shd w:val="clear" w:color="auto" w:fill="FFFFFF"/>
        <w:ind w:firstLine="480"/>
        <w:jc w:val="left"/>
        <w:textAlignment w:val="baseline"/>
        <w:rPr>
          <w:rFonts w:ascii="宋体" w:hAnsi="宋体" w:cs="宋体" w:hint="eastAsia"/>
          <w:color w:val="FF0000"/>
          <w:kern w:val="0"/>
          <w:sz w:val="24"/>
          <w:szCs w:val="24"/>
          <w:highlight w:val="yellow"/>
        </w:rPr>
      </w:pPr>
    </w:p>
    <w:p w14:paraId="6FE178B5" w14:textId="77777777" w:rsidR="004752CF" w:rsidRDefault="00190066">
      <w:pPr>
        <w:widowControl/>
        <w:shd w:val="clear" w:color="auto" w:fill="FFFFFF"/>
        <w:jc w:val="left"/>
        <w:textAlignment w:val="baseline"/>
        <w:rPr>
          <w:rFonts w:ascii="宋体" w:hAnsi="宋体" w:cs="宋体"/>
          <w:color w:val="000000"/>
          <w:kern w:val="0"/>
          <w:sz w:val="24"/>
          <w:szCs w:val="24"/>
          <w:highlight w:val="yellow"/>
        </w:rPr>
      </w:pPr>
      <w:r w:rsidRPr="00095CAD">
        <w:rPr>
          <w:rFonts w:ascii="宋体" w:hAnsi="宋体" w:cs="宋体" w:hint="eastAsia"/>
          <w:b/>
          <w:color w:val="000000"/>
          <w:kern w:val="0"/>
          <w:sz w:val="24"/>
          <w:szCs w:val="24"/>
          <w:highlight w:val="yellow"/>
        </w:rPr>
        <w:t>五</w:t>
      </w:r>
      <w:r w:rsidR="00346AE4" w:rsidRPr="00095CAD">
        <w:rPr>
          <w:rFonts w:ascii="宋体" w:hAnsi="宋体" w:cs="宋体" w:hint="eastAsia"/>
          <w:b/>
          <w:color w:val="000000"/>
          <w:kern w:val="0"/>
          <w:sz w:val="24"/>
          <w:szCs w:val="24"/>
          <w:highlight w:val="yellow"/>
        </w:rPr>
        <w:t>、</w:t>
      </w:r>
      <w:r w:rsidR="00346AE4">
        <w:rPr>
          <w:rFonts w:ascii="宋体" w:hAnsi="宋体" w:cs="宋体" w:hint="eastAsia"/>
          <w:b/>
          <w:bCs/>
          <w:color w:val="000000"/>
          <w:kern w:val="0"/>
          <w:sz w:val="24"/>
          <w:szCs w:val="24"/>
          <w:highlight w:val="yellow"/>
        </w:rPr>
        <w:t>论文的提交</w:t>
      </w:r>
    </w:p>
    <w:p w14:paraId="37E0B64F" w14:textId="77777777" w:rsidR="004752CF" w:rsidRDefault="00346AE4">
      <w:pPr>
        <w:widowControl/>
        <w:shd w:val="clear" w:color="auto" w:fill="FFFFFF"/>
        <w:ind w:firstLine="480"/>
        <w:jc w:val="left"/>
        <w:textAlignment w:val="baseline"/>
        <w:rPr>
          <w:rFonts w:ascii="宋体" w:hAnsi="宋体" w:cs="宋体"/>
          <w:color w:val="000000"/>
          <w:kern w:val="0"/>
          <w:sz w:val="24"/>
          <w:szCs w:val="24"/>
          <w:highlight w:val="yellow"/>
        </w:rPr>
      </w:pPr>
      <w:r>
        <w:rPr>
          <w:rFonts w:ascii="宋体" w:hAnsi="宋体" w:cs="宋体" w:hint="eastAsia"/>
          <w:color w:val="000000"/>
          <w:kern w:val="0"/>
          <w:sz w:val="24"/>
          <w:szCs w:val="24"/>
          <w:highlight w:val="yellow"/>
        </w:rPr>
        <w:t>竞赛论文只需提交电子档，不需邮寄纸质文档。提交的竞赛论文统一为</w:t>
      </w:r>
      <w:r>
        <w:rPr>
          <w:rFonts w:ascii="宋体" w:hAnsi="宋体" w:cs="宋体"/>
          <w:color w:val="000000"/>
          <w:kern w:val="0"/>
          <w:sz w:val="24"/>
          <w:szCs w:val="24"/>
          <w:highlight w:val="yellow"/>
        </w:rPr>
        <w:t>PDF</w:t>
      </w:r>
      <w:r>
        <w:rPr>
          <w:rFonts w:ascii="宋体" w:hAnsi="宋体" w:cs="宋体" w:hint="eastAsia"/>
          <w:color w:val="000000"/>
          <w:kern w:val="0"/>
          <w:sz w:val="24"/>
          <w:szCs w:val="24"/>
          <w:highlight w:val="yellow"/>
        </w:rPr>
        <w:t>格式且以团队编号命名的文件。（如</w:t>
      </w:r>
      <w:r>
        <w:rPr>
          <w:rFonts w:ascii="宋体" w:hAnsi="宋体" w:cs="宋体"/>
          <w:color w:val="000000"/>
          <w:kern w:val="0"/>
          <w:sz w:val="24"/>
          <w:szCs w:val="24"/>
          <w:highlight w:val="yellow"/>
        </w:rPr>
        <w:t>B18057954.pdf</w:t>
      </w:r>
      <w:r>
        <w:rPr>
          <w:rFonts w:ascii="宋体" w:hAnsi="宋体" w:cs="宋体" w:hint="eastAsia"/>
          <w:color w:val="000000"/>
          <w:kern w:val="0"/>
          <w:sz w:val="24"/>
          <w:szCs w:val="24"/>
          <w:highlight w:val="yellow"/>
        </w:rPr>
        <w:t>）</w:t>
      </w:r>
      <w:r>
        <w:rPr>
          <w:rFonts w:ascii="宋体" w:hAnsi="宋体" w:cs="宋体"/>
          <w:color w:val="000000"/>
          <w:kern w:val="0"/>
          <w:sz w:val="24"/>
          <w:szCs w:val="24"/>
          <w:highlight w:val="yellow"/>
        </w:rPr>
        <w:t>。</w:t>
      </w:r>
      <w:r>
        <w:rPr>
          <w:rFonts w:ascii="宋体" w:hAnsi="宋体" w:cs="宋体" w:hint="eastAsia"/>
          <w:color w:val="000000"/>
          <w:kern w:val="0"/>
          <w:sz w:val="24"/>
          <w:szCs w:val="24"/>
          <w:highlight w:val="yellow"/>
        </w:rPr>
        <w:t>（注</w:t>
      </w:r>
      <w:r>
        <w:rPr>
          <w:rFonts w:ascii="宋体" w:hAnsi="宋体" w:cs="宋体"/>
          <w:color w:val="000000"/>
          <w:kern w:val="0"/>
          <w:sz w:val="24"/>
          <w:szCs w:val="24"/>
          <w:highlight w:val="yellow"/>
        </w:rPr>
        <w:t>：</w:t>
      </w:r>
      <w:r>
        <w:rPr>
          <w:rFonts w:ascii="宋体" w:hAnsi="宋体" w:cs="宋体" w:hint="eastAsia"/>
          <w:color w:val="000000"/>
          <w:kern w:val="0"/>
          <w:sz w:val="24"/>
          <w:szCs w:val="24"/>
          <w:highlight w:val="yellow"/>
        </w:rPr>
        <w:t>不推荐苹果系统处理pdf文件）</w:t>
      </w:r>
    </w:p>
    <w:p w14:paraId="42BEC699" w14:textId="77777777" w:rsidR="004752CF" w:rsidRDefault="00346AE4">
      <w:pPr>
        <w:widowControl/>
        <w:shd w:val="clear" w:color="auto" w:fill="FFFFFF"/>
        <w:ind w:firstLine="480"/>
        <w:jc w:val="left"/>
        <w:textAlignment w:val="baseline"/>
        <w:rPr>
          <w:rFonts w:ascii="宋体" w:hAnsi="宋体" w:cs="宋体"/>
          <w:color w:val="000000"/>
          <w:kern w:val="0"/>
          <w:sz w:val="24"/>
          <w:szCs w:val="24"/>
          <w:highlight w:val="yellow"/>
        </w:rPr>
      </w:pPr>
      <w:r>
        <w:rPr>
          <w:rFonts w:ascii="宋体" w:hAnsi="宋体" w:cs="宋体" w:hint="eastAsia"/>
          <w:color w:val="000000"/>
          <w:kern w:val="0"/>
          <w:sz w:val="24"/>
          <w:szCs w:val="24"/>
          <w:highlight w:val="yellow"/>
        </w:rPr>
        <w:t>竞赛论文通过竞赛系统在线提交，截止时间之前可做多次提交，但只保留最后一次提交的文件。</w:t>
      </w:r>
    </w:p>
    <w:p w14:paraId="2BD5A384" w14:textId="77777777" w:rsidR="004752CF" w:rsidRDefault="00346AE4">
      <w:pPr>
        <w:widowControl/>
        <w:shd w:val="clear" w:color="auto" w:fill="FFFFFF"/>
        <w:ind w:firstLine="480"/>
        <w:jc w:val="left"/>
        <w:textAlignment w:val="baseline"/>
        <w:rPr>
          <w:rFonts w:ascii="宋体" w:hAnsi="宋体" w:cs="宋体"/>
          <w:color w:val="000000"/>
          <w:kern w:val="0"/>
          <w:sz w:val="24"/>
          <w:szCs w:val="24"/>
          <w:highlight w:val="yellow"/>
        </w:rPr>
      </w:pPr>
      <w:r>
        <w:rPr>
          <w:rFonts w:ascii="宋体" w:hAnsi="宋体" w:cs="宋体" w:hint="eastAsia"/>
          <w:color w:val="000000"/>
          <w:kern w:val="0"/>
          <w:sz w:val="24"/>
          <w:szCs w:val="24"/>
          <w:highlight w:val="yellow"/>
        </w:rPr>
        <w:t>同时队长使用注册账号的邮箱将论文以附件形式发送至相关邮箱以做备查。邮件标题为团队编号。</w:t>
      </w:r>
    </w:p>
    <w:p w14:paraId="3DEEC0D1" w14:textId="77777777" w:rsidR="004752CF" w:rsidRDefault="00346AE4">
      <w:pPr>
        <w:widowControl/>
        <w:shd w:val="clear" w:color="auto" w:fill="FFFFFF"/>
        <w:ind w:left="855" w:firstLine="480"/>
        <w:jc w:val="left"/>
        <w:textAlignment w:val="baseline"/>
        <w:rPr>
          <w:rFonts w:ascii="宋体" w:hAnsi="宋体" w:cs="宋体"/>
          <w:color w:val="000000"/>
          <w:kern w:val="0"/>
          <w:sz w:val="24"/>
          <w:szCs w:val="24"/>
          <w:highlight w:val="yellow"/>
        </w:rPr>
      </w:pPr>
      <w:r>
        <w:rPr>
          <w:rFonts w:ascii="宋体" w:hAnsi="宋体" w:cs="宋体"/>
          <w:color w:val="000000"/>
          <w:kern w:val="0"/>
          <w:sz w:val="24"/>
          <w:szCs w:val="24"/>
          <w:highlight w:val="yellow"/>
        </w:rPr>
        <w:t>A</w:t>
      </w:r>
      <w:r>
        <w:rPr>
          <w:rFonts w:ascii="宋体" w:hAnsi="宋体" w:cs="宋体" w:hint="eastAsia"/>
          <w:color w:val="000000"/>
          <w:kern w:val="0"/>
          <w:sz w:val="24"/>
          <w:szCs w:val="24"/>
          <w:highlight w:val="yellow"/>
        </w:rPr>
        <w:t>题提交邮箱：</w:t>
      </w:r>
      <w:r>
        <w:rPr>
          <w:rFonts w:ascii="宋体" w:hAnsi="宋体" w:cs="宋体"/>
          <w:color w:val="000000"/>
          <w:kern w:val="0"/>
          <w:sz w:val="24"/>
          <w:szCs w:val="24"/>
          <w:highlight w:val="yellow"/>
        </w:rPr>
        <w:t> wuyilunwentijiaoa@163.com</w:t>
      </w:r>
    </w:p>
    <w:p w14:paraId="0B67DECE" w14:textId="77777777" w:rsidR="004752CF" w:rsidRDefault="00346AE4">
      <w:pPr>
        <w:widowControl/>
        <w:shd w:val="clear" w:color="auto" w:fill="FFFFFF"/>
        <w:ind w:left="855" w:firstLine="480"/>
        <w:jc w:val="left"/>
        <w:textAlignment w:val="baseline"/>
        <w:rPr>
          <w:rFonts w:ascii="宋体" w:hAnsi="宋体" w:cs="宋体"/>
          <w:color w:val="000000"/>
          <w:kern w:val="0"/>
          <w:sz w:val="24"/>
          <w:szCs w:val="24"/>
          <w:highlight w:val="yellow"/>
        </w:rPr>
      </w:pPr>
      <w:r>
        <w:rPr>
          <w:rFonts w:ascii="宋体" w:hAnsi="宋体" w:cs="宋体"/>
          <w:color w:val="000000"/>
          <w:kern w:val="0"/>
          <w:sz w:val="24"/>
          <w:szCs w:val="24"/>
          <w:highlight w:val="yellow"/>
        </w:rPr>
        <w:t>B</w:t>
      </w:r>
      <w:r>
        <w:rPr>
          <w:rFonts w:ascii="宋体" w:hAnsi="宋体" w:cs="宋体" w:hint="eastAsia"/>
          <w:color w:val="000000"/>
          <w:kern w:val="0"/>
          <w:sz w:val="24"/>
          <w:szCs w:val="24"/>
          <w:highlight w:val="yellow"/>
        </w:rPr>
        <w:t>题提交邮箱：</w:t>
      </w:r>
      <w:r>
        <w:rPr>
          <w:rFonts w:ascii="宋体" w:hAnsi="宋体" w:cs="宋体"/>
          <w:color w:val="000000"/>
          <w:kern w:val="0"/>
          <w:sz w:val="24"/>
          <w:szCs w:val="24"/>
          <w:highlight w:val="yellow"/>
        </w:rPr>
        <w:t> wuyilunwentijiaob@163.com</w:t>
      </w:r>
    </w:p>
    <w:p w14:paraId="2ADB4640" w14:textId="77777777" w:rsidR="004752CF" w:rsidRDefault="00346AE4">
      <w:pPr>
        <w:widowControl/>
        <w:shd w:val="clear" w:color="auto" w:fill="FFFFFF"/>
        <w:ind w:left="855" w:firstLine="480"/>
        <w:jc w:val="left"/>
        <w:textAlignment w:val="baseline"/>
        <w:rPr>
          <w:rFonts w:ascii="宋体" w:hAnsi="宋体" w:cs="宋体"/>
          <w:color w:val="000000"/>
          <w:kern w:val="0"/>
          <w:sz w:val="24"/>
          <w:szCs w:val="24"/>
          <w:highlight w:val="yellow"/>
        </w:rPr>
      </w:pPr>
      <w:r>
        <w:rPr>
          <w:rFonts w:ascii="宋体" w:hAnsi="宋体" w:cs="宋体"/>
          <w:color w:val="000000"/>
          <w:kern w:val="0"/>
          <w:sz w:val="24"/>
          <w:szCs w:val="24"/>
          <w:highlight w:val="yellow"/>
        </w:rPr>
        <w:t>C</w:t>
      </w:r>
      <w:r>
        <w:rPr>
          <w:rFonts w:ascii="宋体" w:hAnsi="宋体" w:cs="宋体" w:hint="eastAsia"/>
          <w:color w:val="000000"/>
          <w:kern w:val="0"/>
          <w:sz w:val="24"/>
          <w:szCs w:val="24"/>
          <w:highlight w:val="yellow"/>
        </w:rPr>
        <w:t>题提交邮箱：</w:t>
      </w:r>
      <w:r>
        <w:rPr>
          <w:rFonts w:ascii="宋体" w:hAnsi="宋体" w:cs="宋体"/>
          <w:color w:val="000000"/>
          <w:kern w:val="0"/>
          <w:sz w:val="24"/>
          <w:szCs w:val="24"/>
          <w:highlight w:val="yellow"/>
        </w:rPr>
        <w:t> wuyilunwentijiaoc@163.com</w:t>
      </w:r>
    </w:p>
    <w:p w14:paraId="3922CEAE" w14:textId="77777777" w:rsidR="004752CF" w:rsidRDefault="00346AE4">
      <w:pPr>
        <w:widowControl/>
        <w:shd w:val="clear" w:color="auto" w:fill="FFFFFF"/>
        <w:ind w:firstLine="480"/>
        <w:jc w:val="left"/>
        <w:textAlignment w:val="baseline"/>
        <w:rPr>
          <w:rFonts w:ascii="宋体" w:hAnsi="宋体" w:cs="宋体"/>
          <w:color w:val="000000"/>
          <w:kern w:val="0"/>
          <w:sz w:val="24"/>
          <w:szCs w:val="24"/>
          <w:highlight w:val="yellow"/>
        </w:rPr>
      </w:pPr>
      <w:r>
        <w:rPr>
          <w:rFonts w:ascii="宋体" w:hAnsi="宋体" w:cs="宋体" w:hint="eastAsia"/>
          <w:color w:val="000000"/>
          <w:kern w:val="0"/>
          <w:sz w:val="24"/>
          <w:szCs w:val="24"/>
          <w:highlight w:val="yellow"/>
        </w:rPr>
        <w:lastRenderedPageBreak/>
        <w:t>竞赛论文提交截止时间：</w:t>
      </w:r>
      <w:r w:rsidR="00B37DBB" w:rsidRPr="004E6109">
        <w:rPr>
          <w:rFonts w:ascii="宋体" w:hAnsi="宋体" w:cs="宋体"/>
          <w:b/>
          <w:kern w:val="0"/>
          <w:sz w:val="24"/>
          <w:szCs w:val="24"/>
          <w:highlight w:val="red"/>
        </w:rPr>
        <w:t>202</w:t>
      </w:r>
      <w:r w:rsidR="00D13E8F" w:rsidRPr="004E6109">
        <w:rPr>
          <w:rFonts w:ascii="宋体" w:hAnsi="宋体" w:cs="宋体"/>
          <w:b/>
          <w:kern w:val="0"/>
          <w:sz w:val="24"/>
          <w:szCs w:val="24"/>
          <w:highlight w:val="red"/>
        </w:rPr>
        <w:t>3</w:t>
      </w:r>
      <w:r w:rsidRPr="004E6109">
        <w:rPr>
          <w:rFonts w:ascii="宋体" w:hAnsi="宋体" w:cs="宋体" w:hint="eastAsia"/>
          <w:b/>
          <w:kern w:val="0"/>
          <w:sz w:val="24"/>
          <w:szCs w:val="24"/>
          <w:highlight w:val="red"/>
        </w:rPr>
        <w:t>年</w:t>
      </w:r>
      <w:r w:rsidRPr="004E6109">
        <w:rPr>
          <w:rFonts w:ascii="宋体" w:hAnsi="宋体" w:cs="宋体"/>
          <w:b/>
          <w:kern w:val="0"/>
          <w:sz w:val="24"/>
          <w:szCs w:val="24"/>
          <w:highlight w:val="red"/>
        </w:rPr>
        <w:t>5</w:t>
      </w:r>
      <w:r w:rsidRPr="004E6109">
        <w:rPr>
          <w:rFonts w:ascii="宋体" w:hAnsi="宋体" w:cs="宋体" w:hint="eastAsia"/>
          <w:b/>
          <w:kern w:val="0"/>
          <w:sz w:val="24"/>
          <w:szCs w:val="24"/>
          <w:highlight w:val="red"/>
        </w:rPr>
        <w:t>月</w:t>
      </w:r>
      <w:r w:rsidR="007A4138">
        <w:rPr>
          <w:rFonts w:ascii="宋体" w:hAnsi="宋体" w:cs="宋体"/>
          <w:b/>
          <w:kern w:val="0"/>
          <w:sz w:val="24"/>
          <w:szCs w:val="24"/>
          <w:highlight w:val="red"/>
        </w:rPr>
        <w:t>1</w:t>
      </w:r>
      <w:r w:rsidR="007A4138">
        <w:rPr>
          <w:rFonts w:ascii="宋体" w:hAnsi="宋体" w:cs="宋体" w:hint="eastAsia"/>
          <w:b/>
          <w:kern w:val="0"/>
          <w:sz w:val="24"/>
          <w:szCs w:val="24"/>
          <w:highlight w:val="red"/>
        </w:rPr>
        <w:t>日</w:t>
      </w:r>
      <w:r w:rsidR="007A4138">
        <w:rPr>
          <w:rFonts w:ascii="宋体" w:hAnsi="宋体" w:cs="宋体"/>
          <w:b/>
          <w:kern w:val="0"/>
          <w:sz w:val="24"/>
          <w:szCs w:val="24"/>
          <w:highlight w:val="red"/>
        </w:rPr>
        <w:t>12</w:t>
      </w:r>
      <w:r w:rsidRPr="004E6109">
        <w:rPr>
          <w:rFonts w:ascii="宋体" w:hAnsi="宋体" w:cs="宋体"/>
          <w:b/>
          <w:kern w:val="0"/>
          <w:sz w:val="24"/>
          <w:szCs w:val="24"/>
          <w:highlight w:val="red"/>
        </w:rPr>
        <w:t>:00</w:t>
      </w:r>
      <w:r w:rsidRPr="004E6109">
        <w:rPr>
          <w:rFonts w:ascii="宋体" w:hAnsi="宋体" w:cs="宋体" w:hint="eastAsia"/>
          <w:color w:val="000000"/>
          <w:kern w:val="0"/>
          <w:sz w:val="24"/>
          <w:szCs w:val="24"/>
          <w:highlight w:val="red"/>
        </w:rPr>
        <w:t>。</w:t>
      </w:r>
      <w:r>
        <w:rPr>
          <w:rFonts w:ascii="宋体" w:hAnsi="宋体" w:cs="宋体" w:hint="eastAsia"/>
          <w:color w:val="000000"/>
          <w:kern w:val="0"/>
          <w:sz w:val="24"/>
          <w:szCs w:val="24"/>
          <w:highlight w:val="yellow"/>
        </w:rPr>
        <w:t>请务必在截止时间之前提交论文。原则上迟交的论文不参加评审，请各参赛队、指导教师高度重视。由于撰写、编辑论文需要较长的时间，其中还有很多的偶然因素，请各参赛队务必留足提交时间。</w:t>
      </w:r>
    </w:p>
    <w:p w14:paraId="075FC35A" w14:textId="77777777" w:rsidR="004752CF" w:rsidRDefault="00346AE4">
      <w:pPr>
        <w:widowControl/>
        <w:shd w:val="clear" w:color="auto" w:fill="FFFFFF"/>
        <w:ind w:firstLine="480"/>
        <w:jc w:val="left"/>
        <w:textAlignment w:val="baseline"/>
        <w:rPr>
          <w:rFonts w:ascii="宋体" w:hAnsi="宋体" w:cs="宋体"/>
          <w:color w:val="000000"/>
          <w:kern w:val="0"/>
          <w:sz w:val="24"/>
          <w:szCs w:val="24"/>
          <w:highlight w:val="yellow"/>
        </w:rPr>
      </w:pPr>
      <w:r>
        <w:rPr>
          <w:rFonts w:ascii="宋体" w:hAnsi="宋体" w:cs="宋体" w:hint="eastAsia"/>
          <w:color w:val="000000"/>
          <w:kern w:val="0"/>
          <w:sz w:val="24"/>
          <w:szCs w:val="24"/>
          <w:highlight w:val="yellow"/>
        </w:rPr>
        <w:t>提交后系统将对论文进行检测，不符合格式的论文将不予参加评审，涉嫌抄袭的论文将取消评奖资格。</w:t>
      </w:r>
    </w:p>
    <w:p w14:paraId="7FD61AE0" w14:textId="77777777" w:rsidR="00095CAD" w:rsidRDefault="00095CAD">
      <w:pPr>
        <w:widowControl/>
        <w:shd w:val="clear" w:color="auto" w:fill="FFFFFF"/>
        <w:ind w:firstLine="480"/>
        <w:jc w:val="left"/>
        <w:textAlignment w:val="baseline"/>
        <w:rPr>
          <w:rFonts w:ascii="宋体" w:hAnsi="宋体" w:cs="宋体" w:hint="eastAsia"/>
          <w:color w:val="000000"/>
          <w:kern w:val="0"/>
          <w:sz w:val="24"/>
          <w:szCs w:val="24"/>
        </w:rPr>
      </w:pPr>
    </w:p>
    <w:p w14:paraId="53D1F2A5" w14:textId="77777777" w:rsidR="004752CF" w:rsidRDefault="00190066">
      <w:pPr>
        <w:widowControl/>
        <w:shd w:val="clear" w:color="auto" w:fill="FFFFFF"/>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六</w:t>
      </w:r>
      <w:r w:rsidR="00346AE4">
        <w:rPr>
          <w:rFonts w:ascii="宋体" w:hAnsi="宋体" w:cs="宋体" w:hint="eastAsia"/>
          <w:color w:val="000000"/>
          <w:kern w:val="0"/>
          <w:sz w:val="24"/>
          <w:szCs w:val="24"/>
        </w:rPr>
        <w:t>、评审的有关规定</w:t>
      </w:r>
    </w:p>
    <w:p w14:paraId="385673BE" w14:textId="77777777" w:rsidR="004752CF" w:rsidRDefault="00346AE4">
      <w:pPr>
        <w:widowControl/>
        <w:shd w:val="clear" w:color="auto" w:fill="FFFFFF"/>
        <w:ind w:firstLine="480"/>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竞赛组委会在全国范围内聘请有一定数学建模造诣的专家组成</w:t>
      </w:r>
      <w:r>
        <w:rPr>
          <w:rFonts w:ascii="宋体" w:hAnsi="宋体" w:cs="宋体"/>
          <w:color w:val="000000"/>
          <w:kern w:val="0"/>
          <w:sz w:val="24"/>
          <w:szCs w:val="24"/>
        </w:rPr>
        <w:t>评审委员会</w:t>
      </w:r>
      <w:r>
        <w:rPr>
          <w:rFonts w:ascii="宋体" w:hAnsi="宋体" w:cs="宋体" w:hint="eastAsia"/>
          <w:color w:val="000000"/>
          <w:kern w:val="0"/>
          <w:sz w:val="24"/>
          <w:szCs w:val="24"/>
        </w:rPr>
        <w:t>，由评委会评委对提交论文进行评审。</w:t>
      </w:r>
      <w:r>
        <w:rPr>
          <w:rFonts w:ascii="宋体" w:hAnsi="宋体" w:cs="宋体"/>
          <w:color w:val="000000"/>
          <w:kern w:val="0"/>
          <w:sz w:val="24"/>
          <w:szCs w:val="24"/>
        </w:rPr>
        <w:t>评委会</w:t>
      </w:r>
      <w:r>
        <w:rPr>
          <w:rFonts w:ascii="宋体" w:hAnsi="宋体" w:cs="宋体" w:hint="eastAsia"/>
          <w:color w:val="000000"/>
          <w:kern w:val="0"/>
          <w:sz w:val="24"/>
          <w:szCs w:val="24"/>
        </w:rPr>
        <w:t>及评委对组委会负责，不代表任何学校。评审按题目分组进行，每组设组长一名，一般由命题人担任。各组对赛题及参考答案进行充分讨论，结合样本论文反映出来的问题，综合假设的合理性，建模的创造性，结果的正确性和表述的清晰性等方面制定评审标准。评审流程一般包括初评、网评、会评、复审和复议等过程。</w:t>
      </w:r>
      <w:r>
        <w:rPr>
          <w:rFonts w:ascii="宋体" w:hAnsi="宋体" w:cs="宋体"/>
          <w:color w:val="000000"/>
          <w:kern w:val="0"/>
          <w:sz w:val="24"/>
          <w:szCs w:val="24"/>
        </w:rPr>
        <w:t>评委会将</w:t>
      </w:r>
      <w:r>
        <w:rPr>
          <w:rFonts w:ascii="宋体" w:hAnsi="宋体" w:cs="宋体" w:hint="eastAsia"/>
          <w:color w:val="000000"/>
          <w:kern w:val="0"/>
          <w:sz w:val="24"/>
          <w:szCs w:val="24"/>
        </w:rPr>
        <w:t>评审结果交组委会，由组委会按照竞赛章程进行结果公示、评奖等后续工作。</w:t>
      </w:r>
    </w:p>
    <w:p w14:paraId="67A304A8" w14:textId="77777777" w:rsidR="00095CAD" w:rsidRDefault="00095CAD">
      <w:pPr>
        <w:widowControl/>
        <w:shd w:val="clear" w:color="auto" w:fill="FFFFFF"/>
        <w:ind w:firstLine="480"/>
        <w:jc w:val="left"/>
        <w:textAlignment w:val="baseline"/>
        <w:rPr>
          <w:rFonts w:ascii="宋体" w:hAnsi="宋体" w:cs="宋体" w:hint="eastAsia"/>
          <w:color w:val="000000"/>
          <w:kern w:val="0"/>
          <w:sz w:val="24"/>
          <w:szCs w:val="24"/>
        </w:rPr>
      </w:pPr>
    </w:p>
    <w:p w14:paraId="73F6898E" w14:textId="77777777" w:rsidR="004752CF" w:rsidRDefault="00190066">
      <w:pPr>
        <w:widowControl/>
        <w:shd w:val="clear" w:color="auto" w:fill="FFFFFF"/>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七</w:t>
      </w:r>
      <w:r w:rsidR="00346AE4">
        <w:rPr>
          <w:rFonts w:ascii="宋体" w:hAnsi="宋体" w:cs="宋体" w:hint="eastAsia"/>
          <w:color w:val="000000"/>
          <w:kern w:val="0"/>
          <w:sz w:val="24"/>
          <w:szCs w:val="24"/>
        </w:rPr>
        <w:t>、竞赛奖励形式</w:t>
      </w:r>
    </w:p>
    <w:p w14:paraId="5407F556" w14:textId="77777777" w:rsidR="004752CF" w:rsidRDefault="00346AE4">
      <w:pPr>
        <w:widowControl/>
        <w:numPr>
          <w:ilvl w:val="0"/>
          <w:numId w:val="1"/>
        </w:numPr>
        <w:shd w:val="clear" w:color="auto" w:fill="FFFFFF"/>
        <w:ind w:right="135"/>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竞赛一等奖占所在组别报名队数的</w:t>
      </w:r>
      <w:r>
        <w:rPr>
          <w:rFonts w:ascii="宋体" w:hAnsi="宋体" w:cs="宋体"/>
          <w:color w:val="000000"/>
          <w:kern w:val="0"/>
          <w:sz w:val="24"/>
          <w:szCs w:val="24"/>
        </w:rPr>
        <w:t>5%</w:t>
      </w:r>
      <w:r>
        <w:rPr>
          <w:rFonts w:ascii="宋体" w:hAnsi="宋体" w:cs="宋体" w:hint="eastAsia"/>
          <w:color w:val="000000"/>
          <w:kern w:val="0"/>
          <w:sz w:val="24"/>
          <w:szCs w:val="24"/>
        </w:rPr>
        <w:t>；</w:t>
      </w:r>
    </w:p>
    <w:p w14:paraId="505BBBAF" w14:textId="77777777" w:rsidR="004752CF" w:rsidRDefault="00346AE4">
      <w:pPr>
        <w:widowControl/>
        <w:numPr>
          <w:ilvl w:val="0"/>
          <w:numId w:val="1"/>
        </w:numPr>
        <w:shd w:val="clear" w:color="auto" w:fill="FFFFFF"/>
        <w:ind w:right="135"/>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竞赛二等奖占所在组别报名队数的</w:t>
      </w:r>
      <w:r>
        <w:rPr>
          <w:rFonts w:ascii="宋体" w:hAnsi="宋体" w:cs="宋体"/>
          <w:color w:val="000000"/>
          <w:kern w:val="0"/>
          <w:sz w:val="24"/>
          <w:szCs w:val="24"/>
        </w:rPr>
        <w:t>15%</w:t>
      </w:r>
      <w:r>
        <w:rPr>
          <w:rFonts w:ascii="宋体" w:hAnsi="宋体" w:cs="宋体" w:hint="eastAsia"/>
          <w:color w:val="000000"/>
          <w:kern w:val="0"/>
          <w:sz w:val="24"/>
          <w:szCs w:val="24"/>
        </w:rPr>
        <w:t>；</w:t>
      </w:r>
    </w:p>
    <w:p w14:paraId="6A3C0170" w14:textId="77777777" w:rsidR="004752CF" w:rsidRDefault="00346AE4">
      <w:pPr>
        <w:widowControl/>
        <w:numPr>
          <w:ilvl w:val="0"/>
          <w:numId w:val="1"/>
        </w:numPr>
        <w:shd w:val="clear" w:color="auto" w:fill="FFFFFF"/>
        <w:ind w:right="135"/>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竞赛三等奖占所在组别报名队数的</w:t>
      </w:r>
      <w:r>
        <w:rPr>
          <w:rFonts w:ascii="宋体" w:hAnsi="宋体" w:cs="宋体"/>
          <w:color w:val="000000"/>
          <w:kern w:val="0"/>
          <w:sz w:val="24"/>
          <w:szCs w:val="24"/>
        </w:rPr>
        <w:t>25%</w:t>
      </w:r>
      <w:r>
        <w:rPr>
          <w:rFonts w:ascii="宋体" w:hAnsi="宋体" w:cs="宋体" w:hint="eastAsia"/>
          <w:color w:val="000000"/>
          <w:kern w:val="0"/>
          <w:sz w:val="24"/>
          <w:szCs w:val="24"/>
        </w:rPr>
        <w:t>；</w:t>
      </w:r>
    </w:p>
    <w:p w14:paraId="1B100FDD" w14:textId="77777777" w:rsidR="004752CF" w:rsidRDefault="00346AE4">
      <w:pPr>
        <w:widowControl/>
        <w:numPr>
          <w:ilvl w:val="0"/>
          <w:numId w:val="1"/>
        </w:numPr>
        <w:shd w:val="clear" w:color="auto" w:fill="FFFFFF"/>
        <w:ind w:right="135"/>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凡成功提交有效论文的参赛队均可获得成功参赛奖；</w:t>
      </w:r>
    </w:p>
    <w:p w14:paraId="523D5385" w14:textId="77777777" w:rsidR="004752CF" w:rsidRDefault="00346AE4">
      <w:pPr>
        <w:widowControl/>
        <w:numPr>
          <w:ilvl w:val="0"/>
          <w:numId w:val="1"/>
        </w:numPr>
        <w:shd w:val="clear" w:color="auto" w:fill="FFFFFF"/>
        <w:ind w:right="135"/>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组委会将根据指导队伍的获奖情况评出“优秀指导教师”奖若干名；</w:t>
      </w:r>
    </w:p>
    <w:p w14:paraId="15BA050A" w14:textId="77777777" w:rsidR="004752CF" w:rsidRDefault="00346AE4">
      <w:pPr>
        <w:widowControl/>
        <w:numPr>
          <w:ilvl w:val="0"/>
          <w:numId w:val="1"/>
        </w:numPr>
        <w:shd w:val="clear" w:color="auto" w:fill="FFFFFF"/>
        <w:ind w:right="135"/>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组委会将根据学校或地区参赛情况评出“优秀组织奖”、“优秀组织工作者”、“优秀志愿者”奖等若干项（名）。</w:t>
      </w:r>
    </w:p>
    <w:p w14:paraId="1C5FFD71" w14:textId="77777777" w:rsidR="00095CAD" w:rsidRDefault="00095CAD" w:rsidP="00095CAD">
      <w:pPr>
        <w:widowControl/>
        <w:shd w:val="clear" w:color="auto" w:fill="FFFFFF"/>
        <w:ind w:left="705" w:right="135"/>
        <w:jc w:val="left"/>
        <w:textAlignment w:val="baseline"/>
        <w:rPr>
          <w:rFonts w:ascii="宋体" w:hAnsi="宋体" w:cs="宋体" w:hint="eastAsia"/>
          <w:color w:val="000000"/>
          <w:kern w:val="0"/>
          <w:sz w:val="24"/>
          <w:szCs w:val="24"/>
        </w:rPr>
      </w:pPr>
    </w:p>
    <w:p w14:paraId="298AA35B" w14:textId="77777777" w:rsidR="004752CF" w:rsidRDefault="00190066">
      <w:pPr>
        <w:widowControl/>
        <w:shd w:val="clear" w:color="auto" w:fill="FFFFFF"/>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八</w:t>
      </w:r>
      <w:r w:rsidR="00346AE4">
        <w:rPr>
          <w:rFonts w:ascii="宋体" w:hAnsi="宋体" w:cs="宋体" w:hint="eastAsia"/>
          <w:color w:val="000000"/>
          <w:kern w:val="0"/>
          <w:sz w:val="24"/>
          <w:szCs w:val="24"/>
        </w:rPr>
        <w:t>、异议期的规定</w:t>
      </w:r>
    </w:p>
    <w:p w14:paraId="46A9A297" w14:textId="77777777" w:rsidR="004752CF" w:rsidRDefault="00346AE4">
      <w:pPr>
        <w:widowControl/>
        <w:shd w:val="clear" w:color="auto" w:fill="FFFFFF"/>
        <w:ind w:firstLine="480"/>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为维护竞赛纪律，提倡良好的赛风，杜绝不公平竞争，设立异议期。组委会</w:t>
      </w:r>
      <w:proofErr w:type="gramStart"/>
      <w:r>
        <w:rPr>
          <w:rFonts w:ascii="宋体" w:hAnsi="宋体" w:cs="宋体" w:hint="eastAsia"/>
          <w:color w:val="000000"/>
          <w:kern w:val="0"/>
          <w:sz w:val="24"/>
          <w:szCs w:val="24"/>
        </w:rPr>
        <w:t>通过官网公示</w:t>
      </w:r>
      <w:proofErr w:type="gramEnd"/>
      <w:r>
        <w:rPr>
          <w:rFonts w:ascii="宋体" w:hAnsi="宋体" w:cs="宋体" w:hint="eastAsia"/>
          <w:color w:val="000000"/>
          <w:kern w:val="0"/>
          <w:sz w:val="24"/>
          <w:szCs w:val="24"/>
        </w:rPr>
        <w:t>评选结果，公示期内接受异议申请和违纪举报。组委会一般不受理要求提高获奖级别的申请。违纪举报请务必实名并提供相关证据，组委会对违纪举报进行调查，并有权取消确有违纪行为参赛队的获奖资格。</w:t>
      </w:r>
    </w:p>
    <w:p w14:paraId="74CF4E19" w14:textId="77777777" w:rsidR="00095CAD" w:rsidRDefault="00095CAD">
      <w:pPr>
        <w:widowControl/>
        <w:shd w:val="clear" w:color="auto" w:fill="FFFFFF"/>
        <w:ind w:firstLine="480"/>
        <w:jc w:val="left"/>
        <w:textAlignment w:val="baseline"/>
        <w:rPr>
          <w:rFonts w:ascii="宋体" w:hAnsi="宋体" w:cs="宋体" w:hint="eastAsia"/>
          <w:color w:val="000000"/>
          <w:kern w:val="0"/>
          <w:sz w:val="24"/>
          <w:szCs w:val="24"/>
        </w:rPr>
      </w:pPr>
      <w:bookmarkStart w:id="0" w:name="_GoBack"/>
      <w:bookmarkEnd w:id="0"/>
    </w:p>
    <w:p w14:paraId="4FF40DB7" w14:textId="77777777" w:rsidR="004752CF" w:rsidRDefault="00190066">
      <w:pPr>
        <w:widowControl/>
        <w:shd w:val="clear" w:color="auto" w:fill="FFFFFF"/>
        <w:jc w:val="left"/>
        <w:textAlignment w:val="baseline"/>
        <w:rPr>
          <w:rFonts w:ascii="宋体" w:hAnsi="宋体" w:cs="宋体"/>
          <w:color w:val="000000"/>
          <w:kern w:val="0"/>
          <w:sz w:val="24"/>
          <w:szCs w:val="24"/>
        </w:rPr>
      </w:pPr>
      <w:r>
        <w:rPr>
          <w:rFonts w:ascii="宋体" w:hAnsi="宋体" w:cs="宋体" w:hint="eastAsia"/>
          <w:color w:val="000000"/>
          <w:kern w:val="0"/>
          <w:sz w:val="24"/>
          <w:szCs w:val="24"/>
        </w:rPr>
        <w:t>九</w:t>
      </w:r>
      <w:r w:rsidR="00346AE4">
        <w:rPr>
          <w:rFonts w:ascii="宋体" w:hAnsi="宋体" w:cs="宋体" w:hint="eastAsia"/>
          <w:color w:val="000000"/>
          <w:kern w:val="0"/>
          <w:sz w:val="24"/>
          <w:szCs w:val="24"/>
        </w:rPr>
        <w:t>、其他</w:t>
      </w:r>
    </w:p>
    <w:p w14:paraId="60BF1067" w14:textId="77777777" w:rsidR="004752CF" w:rsidRPr="00D778E0" w:rsidRDefault="00346AE4">
      <w:pPr>
        <w:widowControl/>
        <w:shd w:val="clear" w:color="auto" w:fill="FFFFFF"/>
        <w:ind w:firstLine="480"/>
        <w:jc w:val="left"/>
        <w:textAlignment w:val="baseline"/>
        <w:rPr>
          <w:rFonts w:ascii="宋体" w:hAnsi="宋体" w:cs="宋体"/>
          <w:color w:val="000000"/>
          <w:kern w:val="0"/>
          <w:sz w:val="24"/>
          <w:szCs w:val="24"/>
        </w:rPr>
      </w:pPr>
      <w:r w:rsidRPr="00D778E0">
        <w:rPr>
          <w:rFonts w:ascii="宋体" w:hAnsi="宋体" w:cs="宋体" w:hint="eastAsia"/>
          <w:color w:val="000000"/>
          <w:kern w:val="0"/>
          <w:sz w:val="24"/>
          <w:szCs w:val="24"/>
        </w:rPr>
        <w:t>如用户未能及时收到验证码、通知信等系统邮件，请关注垃圾邮件文件夹。</w:t>
      </w:r>
    </w:p>
    <w:p w14:paraId="1CE520FA" w14:textId="77777777" w:rsidR="004752CF" w:rsidRPr="00503DA8" w:rsidRDefault="00080006">
      <w:pPr>
        <w:widowControl/>
        <w:shd w:val="clear" w:color="auto" w:fill="FFFFFF"/>
        <w:ind w:firstLine="480"/>
        <w:jc w:val="left"/>
        <w:textAlignment w:val="baseline"/>
        <w:rPr>
          <w:rFonts w:ascii="宋体" w:hAnsi="宋体" w:cs="宋体"/>
          <w:color w:val="000000"/>
          <w:kern w:val="0"/>
          <w:sz w:val="24"/>
          <w:szCs w:val="24"/>
        </w:rPr>
      </w:pPr>
      <w:r w:rsidRPr="00503DA8">
        <w:rPr>
          <w:rFonts w:ascii="宋体" w:hAnsi="宋体" w:cs="宋体" w:hint="eastAsia"/>
          <w:color w:val="000000"/>
          <w:kern w:val="0"/>
          <w:sz w:val="24"/>
          <w:szCs w:val="24"/>
        </w:rPr>
        <w:t>其他未尽事宜或有疑问请联系</w:t>
      </w:r>
      <w:r w:rsidR="00D778E0" w:rsidRPr="00503DA8">
        <w:rPr>
          <w:rFonts w:ascii="宋体" w:hAnsi="宋体" w:cs="宋体" w:hint="eastAsia"/>
          <w:color w:val="000000"/>
          <w:kern w:val="0"/>
          <w:sz w:val="24"/>
          <w:szCs w:val="24"/>
        </w:rPr>
        <w:t>潘林越</w:t>
      </w:r>
      <w:r w:rsidR="00346AE4" w:rsidRPr="00503DA8">
        <w:rPr>
          <w:rFonts w:ascii="宋体" w:hAnsi="宋体" w:cs="宋体" w:hint="eastAsia"/>
          <w:color w:val="000000"/>
          <w:kern w:val="0"/>
          <w:sz w:val="24"/>
          <w:szCs w:val="24"/>
        </w:rPr>
        <w:t>（电话：</w:t>
      </w:r>
      <w:r w:rsidR="00D778E0" w:rsidRPr="00503DA8">
        <w:rPr>
          <w:rFonts w:ascii="宋体" w:hAnsi="宋体" w:cs="宋体"/>
          <w:color w:val="000000"/>
          <w:kern w:val="0"/>
          <w:sz w:val="24"/>
          <w:szCs w:val="24"/>
        </w:rPr>
        <w:t>18852182968</w:t>
      </w:r>
      <w:r w:rsidR="00346AE4" w:rsidRPr="00503DA8">
        <w:rPr>
          <w:rFonts w:ascii="宋体" w:hAnsi="宋体" w:cs="宋体" w:hint="eastAsia"/>
          <w:color w:val="000000"/>
          <w:kern w:val="0"/>
          <w:sz w:val="24"/>
          <w:szCs w:val="24"/>
        </w:rPr>
        <w:t>）或发送邮件。</w:t>
      </w:r>
    </w:p>
    <w:p w14:paraId="1D2EDD55" w14:textId="77777777" w:rsidR="004752CF" w:rsidRPr="00D778E0" w:rsidRDefault="00346AE4">
      <w:pPr>
        <w:widowControl/>
        <w:shd w:val="clear" w:color="auto" w:fill="FFFFFF"/>
        <w:ind w:firstLine="480"/>
        <w:jc w:val="left"/>
        <w:textAlignment w:val="baseline"/>
        <w:rPr>
          <w:rFonts w:ascii="宋体" w:hAnsi="宋体" w:cs="宋体"/>
          <w:color w:val="000000"/>
          <w:kern w:val="0"/>
          <w:sz w:val="24"/>
          <w:szCs w:val="24"/>
        </w:rPr>
      </w:pPr>
      <w:r w:rsidRPr="00503DA8">
        <w:rPr>
          <w:rFonts w:ascii="宋体" w:hAnsi="宋体" w:cs="宋体" w:hint="eastAsia"/>
          <w:color w:val="000000"/>
          <w:kern w:val="0"/>
          <w:sz w:val="24"/>
          <w:szCs w:val="24"/>
        </w:rPr>
        <w:t>官方邮箱：</w:t>
      </w:r>
      <w:hyperlink r:id="rId9" w:history="1">
        <w:r w:rsidRPr="00503DA8">
          <w:rPr>
            <w:rFonts w:ascii="宋体" w:hAnsi="宋体" w:cs="宋体"/>
            <w:color w:val="000000"/>
            <w:kern w:val="0"/>
            <w:sz w:val="24"/>
            <w:szCs w:val="24"/>
          </w:rPr>
          <w:t>wuyishumojingsai@163.com</w:t>
        </w:r>
      </w:hyperlink>
      <w:r w:rsidRPr="00503DA8">
        <w:rPr>
          <w:rFonts w:ascii="宋体" w:hAnsi="宋体" w:cs="宋体"/>
          <w:color w:val="000000"/>
          <w:kern w:val="0"/>
          <w:sz w:val="24"/>
          <w:szCs w:val="24"/>
        </w:rPr>
        <w:t> (</w:t>
      </w:r>
      <w:r w:rsidRPr="00503DA8">
        <w:rPr>
          <w:rFonts w:ascii="宋体" w:hAnsi="宋体" w:cs="宋体" w:hint="eastAsia"/>
          <w:color w:val="000000"/>
          <w:kern w:val="0"/>
          <w:sz w:val="24"/>
          <w:szCs w:val="24"/>
        </w:rPr>
        <w:t>赛</w:t>
      </w:r>
      <w:proofErr w:type="gramStart"/>
      <w:r w:rsidRPr="00503DA8">
        <w:rPr>
          <w:rFonts w:ascii="宋体" w:hAnsi="宋体" w:cs="宋体" w:hint="eastAsia"/>
          <w:color w:val="000000"/>
          <w:kern w:val="0"/>
          <w:sz w:val="24"/>
          <w:szCs w:val="24"/>
        </w:rPr>
        <w:t>务</w:t>
      </w:r>
      <w:proofErr w:type="gramEnd"/>
      <w:r w:rsidRPr="00503DA8">
        <w:rPr>
          <w:rFonts w:ascii="宋体" w:hAnsi="宋体" w:cs="宋体" w:hint="eastAsia"/>
          <w:color w:val="000000"/>
          <w:kern w:val="0"/>
          <w:sz w:val="24"/>
          <w:szCs w:val="24"/>
        </w:rPr>
        <w:t>咨询、集体缴费、论文问题、</w:t>
      </w:r>
      <w:r w:rsidRPr="00D778E0">
        <w:rPr>
          <w:rFonts w:ascii="宋体" w:hAnsi="宋体" w:cs="宋体" w:hint="eastAsia"/>
          <w:color w:val="000000"/>
          <w:kern w:val="0"/>
          <w:sz w:val="24"/>
          <w:szCs w:val="24"/>
        </w:rPr>
        <w:t>评审问题等）</w:t>
      </w:r>
    </w:p>
    <w:p w14:paraId="29EDB66F" w14:textId="77777777" w:rsidR="004752CF" w:rsidRPr="00D778E0" w:rsidRDefault="00346AE4">
      <w:pPr>
        <w:widowControl/>
        <w:shd w:val="clear" w:color="auto" w:fill="FFFFFF"/>
        <w:ind w:firstLine="480"/>
        <w:jc w:val="left"/>
        <w:textAlignment w:val="baseline"/>
        <w:rPr>
          <w:rFonts w:ascii="宋体" w:hAnsi="宋体" w:cs="宋体"/>
          <w:color w:val="000000"/>
          <w:kern w:val="0"/>
          <w:sz w:val="24"/>
          <w:szCs w:val="24"/>
        </w:rPr>
      </w:pPr>
      <w:r w:rsidRPr="00503DA8">
        <w:rPr>
          <w:rFonts w:ascii="宋体" w:hAnsi="宋体" w:cs="宋体" w:hint="eastAsia"/>
          <w:color w:val="000000"/>
          <w:kern w:val="0"/>
          <w:sz w:val="24"/>
          <w:szCs w:val="24"/>
        </w:rPr>
        <w:t>技术支持邮箱：</w:t>
      </w:r>
      <w:r w:rsidR="00503DA8" w:rsidRPr="00503DA8">
        <w:rPr>
          <w:rFonts w:ascii="宋体" w:hAnsi="宋体" w:cs="宋体"/>
          <w:color w:val="000000"/>
          <w:kern w:val="0"/>
          <w:sz w:val="24"/>
          <w:szCs w:val="24"/>
        </w:rPr>
        <w:t>yangt@nanshudata.com</w:t>
      </w:r>
      <w:r w:rsidRPr="00503DA8">
        <w:rPr>
          <w:rFonts w:ascii="宋体" w:hAnsi="宋体" w:cs="宋体" w:hint="eastAsia"/>
          <w:color w:val="000000"/>
          <w:kern w:val="0"/>
          <w:sz w:val="24"/>
          <w:szCs w:val="24"/>
        </w:rPr>
        <w:t>（竞赛系统技术问题）</w:t>
      </w:r>
    </w:p>
    <w:p w14:paraId="1F7C8EC7" w14:textId="77777777" w:rsidR="004752CF" w:rsidRPr="00503DA8" w:rsidRDefault="00346AE4" w:rsidP="00A8352F">
      <w:pPr>
        <w:widowControl/>
        <w:shd w:val="clear" w:color="auto" w:fill="FFFFFF"/>
        <w:ind w:firstLineChars="200" w:firstLine="480"/>
        <w:jc w:val="left"/>
        <w:textAlignment w:val="baseline"/>
        <w:rPr>
          <w:rFonts w:ascii="宋体" w:hAnsi="宋体" w:cs="宋体"/>
          <w:color w:val="000000"/>
          <w:kern w:val="0"/>
          <w:sz w:val="24"/>
          <w:szCs w:val="24"/>
        </w:rPr>
      </w:pPr>
      <w:r w:rsidRPr="00503DA8">
        <w:rPr>
          <w:rFonts w:ascii="宋体" w:hAnsi="宋体" w:cs="宋体" w:hint="eastAsia"/>
          <w:color w:val="000000"/>
          <w:kern w:val="0"/>
          <w:sz w:val="24"/>
          <w:szCs w:val="24"/>
        </w:rPr>
        <w:t>竞赛系统技术支持QQ群：</w:t>
      </w:r>
      <w:r w:rsidR="00D778E0" w:rsidRPr="00503DA8">
        <w:rPr>
          <w:rFonts w:ascii="宋体" w:hAnsi="宋体" w:cs="宋体"/>
          <w:color w:val="000000"/>
          <w:kern w:val="0"/>
          <w:sz w:val="24"/>
          <w:szCs w:val="24"/>
        </w:rPr>
        <w:t>785915129</w:t>
      </w:r>
      <w:r w:rsidRPr="00503DA8">
        <w:rPr>
          <w:rFonts w:ascii="宋体" w:hAnsi="宋体" w:cs="宋体" w:hint="eastAsia"/>
          <w:color w:val="000000"/>
          <w:kern w:val="0"/>
          <w:sz w:val="24"/>
          <w:szCs w:val="24"/>
        </w:rPr>
        <w:t>（第</w:t>
      </w:r>
      <w:r w:rsidR="00D13E8F" w:rsidRPr="00503DA8">
        <w:rPr>
          <w:rFonts w:ascii="宋体" w:hAnsi="宋体" w:cs="宋体" w:hint="eastAsia"/>
          <w:color w:val="000000"/>
          <w:kern w:val="0"/>
          <w:sz w:val="24"/>
          <w:szCs w:val="24"/>
        </w:rPr>
        <w:t>二十</w:t>
      </w:r>
      <w:r w:rsidRPr="00503DA8">
        <w:rPr>
          <w:rFonts w:ascii="宋体" w:hAnsi="宋体" w:cs="宋体" w:hint="eastAsia"/>
          <w:color w:val="000000"/>
          <w:kern w:val="0"/>
          <w:sz w:val="24"/>
          <w:szCs w:val="24"/>
        </w:rPr>
        <w:t>届五一数学建模竞赛群）</w:t>
      </w:r>
    </w:p>
    <w:p w14:paraId="087E2297" w14:textId="77777777" w:rsidR="004752CF" w:rsidRDefault="00346AE4">
      <w:pPr>
        <w:widowControl/>
        <w:shd w:val="clear" w:color="auto" w:fill="FFFFFF"/>
        <w:spacing w:after="300"/>
        <w:ind w:firstLine="480"/>
        <w:jc w:val="left"/>
        <w:textAlignment w:val="baseline"/>
        <w:rPr>
          <w:rFonts w:ascii="宋体" w:hAnsi="宋体" w:cs="宋体"/>
          <w:color w:val="000000"/>
          <w:kern w:val="0"/>
          <w:sz w:val="24"/>
          <w:szCs w:val="24"/>
        </w:rPr>
      </w:pPr>
      <w:r>
        <w:rPr>
          <w:rFonts w:ascii="宋体" w:hAnsi="宋体" w:cs="宋体"/>
          <w:color w:val="000000"/>
          <w:kern w:val="0"/>
          <w:sz w:val="24"/>
          <w:szCs w:val="24"/>
        </w:rPr>
        <w:t>  </w:t>
      </w:r>
    </w:p>
    <w:p w14:paraId="6A01BA78" w14:textId="77777777" w:rsidR="004752CF" w:rsidRDefault="00346AE4">
      <w:pPr>
        <w:widowControl/>
        <w:shd w:val="clear" w:color="auto" w:fill="FFFFFF"/>
        <w:ind w:firstLine="555"/>
        <w:jc w:val="right"/>
        <w:textAlignment w:val="baseline"/>
        <w:rPr>
          <w:rFonts w:ascii="宋体" w:hAnsi="宋体" w:cs="宋体"/>
          <w:color w:val="000000"/>
          <w:kern w:val="0"/>
          <w:sz w:val="24"/>
          <w:szCs w:val="24"/>
        </w:rPr>
      </w:pPr>
      <w:r>
        <w:rPr>
          <w:rFonts w:ascii="宋体" w:hAnsi="宋体" w:cs="宋体" w:hint="eastAsia"/>
          <w:color w:val="000000"/>
          <w:kern w:val="0"/>
          <w:sz w:val="24"/>
          <w:szCs w:val="24"/>
        </w:rPr>
        <w:t>第</w:t>
      </w:r>
      <w:r w:rsidR="00D13E8F">
        <w:rPr>
          <w:rFonts w:ascii="宋体" w:hAnsi="宋体" w:cs="宋体" w:hint="eastAsia"/>
          <w:color w:val="000000"/>
          <w:kern w:val="0"/>
          <w:sz w:val="24"/>
          <w:szCs w:val="24"/>
        </w:rPr>
        <w:t>二十</w:t>
      </w:r>
      <w:r>
        <w:rPr>
          <w:rFonts w:ascii="宋体" w:hAnsi="宋体" w:cs="宋体" w:hint="eastAsia"/>
          <w:color w:val="000000"/>
          <w:kern w:val="0"/>
          <w:sz w:val="24"/>
          <w:szCs w:val="24"/>
        </w:rPr>
        <w:t>届五一数学建模竞赛组委会</w:t>
      </w:r>
    </w:p>
    <w:p w14:paraId="5F5B6F99" w14:textId="77777777" w:rsidR="004752CF" w:rsidRDefault="00346AE4">
      <w:pPr>
        <w:widowControl/>
        <w:shd w:val="clear" w:color="auto" w:fill="FFFFFF"/>
        <w:ind w:firstLine="555"/>
        <w:jc w:val="right"/>
        <w:textAlignment w:val="baseline"/>
        <w:rPr>
          <w:rFonts w:ascii="宋体" w:hAnsi="宋体" w:cs="宋体"/>
          <w:color w:val="000000"/>
          <w:kern w:val="0"/>
          <w:sz w:val="24"/>
          <w:szCs w:val="24"/>
        </w:rPr>
      </w:pPr>
      <w:r>
        <w:rPr>
          <w:rFonts w:ascii="宋体" w:hAnsi="宋体" w:cs="宋体"/>
          <w:color w:val="000000"/>
          <w:kern w:val="0"/>
          <w:sz w:val="24"/>
          <w:szCs w:val="24"/>
        </w:rPr>
        <w:t>202</w:t>
      </w:r>
      <w:r w:rsidR="00D13E8F">
        <w:rPr>
          <w:rFonts w:ascii="宋体" w:hAnsi="宋体" w:cs="宋体"/>
          <w:color w:val="000000"/>
          <w:kern w:val="0"/>
          <w:sz w:val="24"/>
          <w:szCs w:val="24"/>
        </w:rPr>
        <w:t>3</w:t>
      </w:r>
      <w:r>
        <w:rPr>
          <w:rFonts w:ascii="宋体" w:hAnsi="宋体" w:cs="宋体" w:hint="eastAsia"/>
          <w:color w:val="000000"/>
          <w:kern w:val="0"/>
          <w:sz w:val="24"/>
          <w:szCs w:val="24"/>
        </w:rPr>
        <w:t>年</w:t>
      </w:r>
      <w:r w:rsidR="00BE1CE2">
        <w:rPr>
          <w:rFonts w:ascii="宋体" w:hAnsi="宋体" w:cs="宋体"/>
          <w:color w:val="000000"/>
          <w:kern w:val="0"/>
          <w:sz w:val="24"/>
          <w:szCs w:val="24"/>
        </w:rPr>
        <w:t>4</w:t>
      </w:r>
      <w:r>
        <w:rPr>
          <w:rFonts w:ascii="宋体" w:hAnsi="宋体" w:cs="宋体" w:hint="eastAsia"/>
          <w:color w:val="000000"/>
          <w:kern w:val="0"/>
          <w:sz w:val="24"/>
          <w:szCs w:val="24"/>
        </w:rPr>
        <w:t>月</w:t>
      </w:r>
      <w:r w:rsidR="00BE1CE2">
        <w:rPr>
          <w:rFonts w:ascii="宋体" w:hAnsi="宋体" w:cs="宋体"/>
          <w:color w:val="000000"/>
          <w:kern w:val="0"/>
          <w:sz w:val="24"/>
          <w:szCs w:val="24"/>
        </w:rPr>
        <w:t>2</w:t>
      </w:r>
      <w:r>
        <w:rPr>
          <w:rFonts w:ascii="宋体" w:hAnsi="宋体" w:cs="宋体" w:hint="eastAsia"/>
          <w:color w:val="000000"/>
          <w:kern w:val="0"/>
          <w:sz w:val="24"/>
          <w:szCs w:val="24"/>
        </w:rPr>
        <w:t>日</w:t>
      </w:r>
    </w:p>
    <w:p w14:paraId="51D530E6" w14:textId="77777777" w:rsidR="004752CF" w:rsidRDefault="004752CF">
      <w:pPr>
        <w:widowControl/>
        <w:jc w:val="left"/>
        <w:rPr>
          <w:rFonts w:ascii="宋体" w:hAnsi="宋体" w:cs="宋体"/>
          <w:color w:val="000000"/>
          <w:kern w:val="0"/>
          <w:sz w:val="24"/>
          <w:szCs w:val="24"/>
        </w:rPr>
      </w:pPr>
    </w:p>
    <w:p w14:paraId="7AC1CC1B" w14:textId="77777777" w:rsidR="004752CF" w:rsidRDefault="00346AE4">
      <w:pPr>
        <w:widowControl/>
        <w:shd w:val="clear" w:color="auto" w:fill="FFFFFF"/>
        <w:jc w:val="left"/>
        <w:textAlignment w:val="baseline"/>
        <w:rPr>
          <w:rFonts w:ascii="宋体" w:hAnsi="宋体" w:cs="宋体"/>
          <w:color w:val="000000"/>
          <w:kern w:val="0"/>
          <w:sz w:val="24"/>
          <w:szCs w:val="24"/>
        </w:rPr>
      </w:pPr>
      <w:r>
        <w:rPr>
          <w:rFonts w:ascii="宋体" w:hAnsi="宋体" w:cs="宋体"/>
          <w:color w:val="000000"/>
          <w:kern w:val="0"/>
          <w:sz w:val="24"/>
          <w:szCs w:val="24"/>
        </w:rPr>
        <w:t xml:space="preserve"> </w:t>
      </w:r>
      <w:r>
        <w:rPr>
          <w:rFonts w:ascii="宋体" w:hAnsi="宋体" w:cs="宋体"/>
          <w:color w:val="000000"/>
          <w:kern w:val="0"/>
          <w:sz w:val="24"/>
          <w:szCs w:val="24"/>
        </w:rPr>
        <w:br w:type="page"/>
      </w:r>
    </w:p>
    <w:p w14:paraId="77C01EDE" w14:textId="77777777" w:rsidR="004752CF" w:rsidRDefault="00346AE4">
      <w:pPr>
        <w:widowControl/>
        <w:shd w:val="clear" w:color="auto" w:fill="FFFFFF"/>
        <w:ind w:right="840" w:firstLine="555"/>
        <w:jc w:val="left"/>
        <w:textAlignment w:val="baseline"/>
        <w:rPr>
          <w:rFonts w:ascii="宋体" w:hAnsi="宋体" w:cs="宋体"/>
          <w:b/>
          <w:bCs/>
          <w:color w:val="000000"/>
          <w:kern w:val="0"/>
          <w:sz w:val="24"/>
          <w:szCs w:val="24"/>
        </w:rPr>
      </w:pPr>
      <w:r>
        <w:rPr>
          <w:rFonts w:ascii="宋体" w:hAnsi="宋体" w:cs="宋体" w:hint="eastAsia"/>
          <w:b/>
          <w:bCs/>
          <w:color w:val="000000"/>
          <w:kern w:val="0"/>
          <w:sz w:val="24"/>
          <w:szCs w:val="24"/>
        </w:rPr>
        <w:lastRenderedPageBreak/>
        <w:t>附表</w:t>
      </w:r>
      <w:r>
        <w:rPr>
          <w:rFonts w:ascii="宋体" w:hAnsi="宋体" w:cs="宋体"/>
          <w:b/>
          <w:bCs/>
          <w:color w:val="000000"/>
          <w:kern w:val="0"/>
          <w:sz w:val="24"/>
          <w:szCs w:val="24"/>
        </w:rPr>
        <w:t>1</w:t>
      </w:r>
      <w:r>
        <w:rPr>
          <w:rFonts w:ascii="宋体" w:hAnsi="宋体" w:cs="宋体" w:hint="eastAsia"/>
          <w:b/>
          <w:bCs/>
          <w:color w:val="000000"/>
          <w:kern w:val="0"/>
          <w:sz w:val="24"/>
          <w:szCs w:val="24"/>
        </w:rPr>
        <w:t>：赛题统计</w:t>
      </w:r>
    </w:p>
    <w:p w14:paraId="206D1C9E" w14:textId="77777777" w:rsidR="004752CF" w:rsidRDefault="00346AE4">
      <w:pPr>
        <w:widowControl/>
        <w:shd w:val="clear" w:color="auto" w:fill="FFFFFF"/>
        <w:ind w:right="840" w:firstLine="555"/>
        <w:jc w:val="center"/>
        <w:textAlignment w:val="baseline"/>
        <w:rPr>
          <w:rFonts w:ascii="宋体" w:hAnsi="宋体" w:cs="宋体"/>
          <w:color w:val="000000"/>
          <w:kern w:val="0"/>
          <w:sz w:val="24"/>
          <w:szCs w:val="24"/>
        </w:rPr>
      </w:pPr>
      <w:r>
        <w:rPr>
          <w:rFonts w:ascii="宋体" w:hAnsi="宋体" w:cs="宋体" w:hint="eastAsia"/>
          <w:bCs/>
          <w:color w:val="000000"/>
          <w:kern w:val="0"/>
          <w:sz w:val="24"/>
          <w:szCs w:val="24"/>
        </w:rPr>
        <w:t>五一数学建模竞赛赛题统计</w:t>
      </w:r>
    </w:p>
    <w:tbl>
      <w:tblPr>
        <w:tblW w:w="0" w:type="auto"/>
        <w:jc w:val="center"/>
        <w:tblCellMar>
          <w:left w:w="0" w:type="dxa"/>
          <w:right w:w="0" w:type="dxa"/>
        </w:tblCellMar>
        <w:tblLook w:val="04A0" w:firstRow="1" w:lastRow="0" w:firstColumn="1" w:lastColumn="0" w:noHBand="0" w:noVBand="1"/>
      </w:tblPr>
      <w:tblGrid>
        <w:gridCol w:w="993"/>
        <w:gridCol w:w="5932"/>
      </w:tblGrid>
      <w:tr w:rsidR="004752CF" w14:paraId="471A4539" w14:textId="77777777">
        <w:trPr>
          <w:trHeight w:val="284"/>
          <w:jc w:val="center"/>
        </w:trPr>
        <w:tc>
          <w:tcPr>
            <w:tcW w:w="99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bottom"/>
          </w:tcPr>
          <w:p w14:paraId="14EF9784"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hint="eastAsia"/>
                <w:color w:val="000000"/>
                <w:kern w:val="0"/>
                <w:sz w:val="24"/>
                <w:szCs w:val="24"/>
              </w:rPr>
              <w:t>年份</w:t>
            </w:r>
          </w:p>
        </w:tc>
        <w:tc>
          <w:tcPr>
            <w:tcW w:w="5932" w:type="dxa"/>
            <w:tcBorders>
              <w:top w:val="single" w:sz="6" w:space="0" w:color="000000"/>
              <w:left w:val="nil"/>
              <w:bottom w:val="single" w:sz="6" w:space="0" w:color="000000"/>
              <w:right w:val="single" w:sz="6" w:space="0" w:color="000000"/>
            </w:tcBorders>
            <w:tcMar>
              <w:top w:w="0" w:type="dxa"/>
              <w:left w:w="105" w:type="dxa"/>
              <w:bottom w:w="0" w:type="dxa"/>
              <w:right w:w="105" w:type="dxa"/>
            </w:tcMar>
            <w:vAlign w:val="bottom"/>
          </w:tcPr>
          <w:p w14:paraId="46946CAF"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hint="eastAsia"/>
                <w:color w:val="000000"/>
                <w:kern w:val="0"/>
                <w:sz w:val="24"/>
                <w:szCs w:val="24"/>
              </w:rPr>
              <w:t>题目</w:t>
            </w:r>
          </w:p>
        </w:tc>
      </w:tr>
      <w:tr w:rsidR="004752CF" w14:paraId="738EFD17"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55DE78C4"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2004</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52CBE7F8"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题：失业工人如何选择满意工作</w:t>
            </w:r>
          </w:p>
        </w:tc>
      </w:tr>
      <w:tr w:rsidR="004752CF" w14:paraId="54F9B476"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4F90600E"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70C1C6EF"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题：汽车保险问题</w:t>
            </w:r>
          </w:p>
        </w:tc>
      </w:tr>
      <w:tr w:rsidR="004752CF" w14:paraId="6E9515ED"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0A8CF39A"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5C6A2187"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题：大型运动会团体参赛成绩评价</w:t>
            </w:r>
          </w:p>
        </w:tc>
      </w:tr>
      <w:tr w:rsidR="004752CF" w14:paraId="7C6E0FF6"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687715CA"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3B8BC76A"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D</w:t>
            </w:r>
            <w:r>
              <w:rPr>
                <w:rFonts w:ascii="宋体" w:hAnsi="宋体" w:cs="宋体" w:hint="eastAsia"/>
                <w:color w:val="000000"/>
                <w:kern w:val="0"/>
                <w:sz w:val="24"/>
                <w:szCs w:val="24"/>
              </w:rPr>
              <w:t>题：降落伞的选择</w:t>
            </w:r>
          </w:p>
        </w:tc>
      </w:tr>
      <w:tr w:rsidR="004752CF" w14:paraId="6FB6CF86"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25674422"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2005</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05AD9842"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题：抑制房地产泡沫问题</w:t>
            </w:r>
          </w:p>
        </w:tc>
      </w:tr>
      <w:tr w:rsidR="004752CF" w14:paraId="46BD18F0"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534446AF"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7D587CEA"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题：工件的安装与排序问题</w:t>
            </w:r>
          </w:p>
        </w:tc>
      </w:tr>
      <w:tr w:rsidR="004752CF" w14:paraId="32C1F5E1"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5F7299CF"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4A83863F"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题：人民币汇率对经济的影响</w:t>
            </w:r>
          </w:p>
        </w:tc>
      </w:tr>
      <w:tr w:rsidR="004752CF" w14:paraId="1A427F88"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56028E28"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3B147111"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D</w:t>
            </w:r>
            <w:r>
              <w:rPr>
                <w:rFonts w:ascii="宋体" w:hAnsi="宋体" w:cs="宋体" w:hint="eastAsia"/>
                <w:color w:val="000000"/>
                <w:kern w:val="0"/>
                <w:sz w:val="24"/>
                <w:szCs w:val="24"/>
              </w:rPr>
              <w:t>题：职业教育与国民经济关系问题</w:t>
            </w:r>
          </w:p>
        </w:tc>
      </w:tr>
      <w:tr w:rsidR="004752CF" w14:paraId="6668EC8A"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04233C88"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2006</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56D5E2C1"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题：自来水的定价</w:t>
            </w:r>
          </w:p>
        </w:tc>
      </w:tr>
      <w:tr w:rsidR="004752CF" w14:paraId="7560DD6D"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62474F95"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64C50515"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题：篮球比赛问题</w:t>
            </w:r>
          </w:p>
        </w:tc>
      </w:tr>
      <w:tr w:rsidR="004752CF" w14:paraId="716C20E4"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201BA6E5"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5FDE6240"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题：减速路障的放置</w:t>
            </w:r>
          </w:p>
        </w:tc>
      </w:tr>
      <w:tr w:rsidR="004752CF" w14:paraId="6DAA75EC"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5C36BD64"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2007</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3B0C9B31"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题：毕业生就业问题</w:t>
            </w:r>
          </w:p>
        </w:tc>
      </w:tr>
      <w:tr w:rsidR="004752CF" w14:paraId="0E8FF1AF"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3F7AD7BE"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66B37B59"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题：关于火车站股道和列检的问题</w:t>
            </w:r>
          </w:p>
        </w:tc>
      </w:tr>
      <w:tr w:rsidR="004752CF" w14:paraId="353C598B"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43376CB6"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40526D6A"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题：防洪物资调运问题</w:t>
            </w:r>
          </w:p>
        </w:tc>
      </w:tr>
      <w:tr w:rsidR="004752CF" w14:paraId="4014F9B2"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674401C2"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2008</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37046EA1"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题：私家车保有量增长及调控问题</w:t>
            </w:r>
          </w:p>
        </w:tc>
      </w:tr>
      <w:tr w:rsidR="004752CF" w14:paraId="13D6B6BD"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7FBBE805"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66C0F728"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题：大型煤炭企业生产和供给问题</w:t>
            </w:r>
          </w:p>
        </w:tc>
      </w:tr>
      <w:tr w:rsidR="004752CF" w14:paraId="5C813429"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2F2D3825"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74CFA1DB"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题：股指期货套利问题</w:t>
            </w:r>
          </w:p>
        </w:tc>
      </w:tr>
      <w:tr w:rsidR="004752CF" w14:paraId="2621E56E"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63BAEE6C"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2009</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155983CC"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题：房地产业发展问题</w:t>
            </w:r>
          </w:p>
        </w:tc>
      </w:tr>
      <w:tr w:rsidR="004752CF" w14:paraId="65FAB287"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7D6B68E6"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1CA44BBF"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题：纯净水安全监控问题</w:t>
            </w:r>
          </w:p>
        </w:tc>
      </w:tr>
      <w:tr w:rsidR="004752CF" w14:paraId="49265553"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5D9FE492"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5A1094B9"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题：企业事故管理能力形成机制问题</w:t>
            </w:r>
          </w:p>
        </w:tc>
      </w:tr>
      <w:tr w:rsidR="004752CF" w14:paraId="3AF71A2C"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5EA41C01"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2010</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58D33DCF"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题：不确定环境</w:t>
            </w:r>
            <w:proofErr w:type="gramStart"/>
            <w:r>
              <w:rPr>
                <w:rFonts w:ascii="宋体" w:hAnsi="宋体" w:cs="宋体" w:hint="eastAsia"/>
                <w:color w:val="000000"/>
                <w:kern w:val="0"/>
                <w:sz w:val="24"/>
                <w:szCs w:val="24"/>
              </w:rPr>
              <w:t>下供应</w:t>
            </w:r>
            <w:proofErr w:type="gramEnd"/>
            <w:r>
              <w:rPr>
                <w:rFonts w:ascii="宋体" w:hAnsi="宋体" w:cs="宋体" w:hint="eastAsia"/>
                <w:color w:val="000000"/>
                <w:kern w:val="0"/>
                <w:sz w:val="24"/>
                <w:szCs w:val="24"/>
              </w:rPr>
              <w:t>链的生产与订购决策问题</w:t>
            </w:r>
          </w:p>
        </w:tc>
      </w:tr>
      <w:tr w:rsidR="004752CF" w14:paraId="31AA04DE"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34B3DA02"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72BF5843"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题：温室中的绿色生态臭氧病虫害防治</w:t>
            </w:r>
          </w:p>
        </w:tc>
      </w:tr>
      <w:tr w:rsidR="004752CF" w14:paraId="7FD76A61"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62897C4F"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4F72BD5D"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题：汽车召回问题</w:t>
            </w:r>
          </w:p>
        </w:tc>
      </w:tr>
      <w:tr w:rsidR="004752CF" w14:paraId="3605026C"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06190407"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2011</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08BC2C88"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题：幸福感的评价与量化模型</w:t>
            </w:r>
          </w:p>
        </w:tc>
      </w:tr>
      <w:tr w:rsidR="004752CF" w14:paraId="5F34A8E1"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793AB8BB"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5CCDD36B"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题：旅游线路的优化设计</w:t>
            </w:r>
          </w:p>
        </w:tc>
      </w:tr>
      <w:tr w:rsidR="004752CF" w14:paraId="22CE7083"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023FA6FE"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5EF61D49"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题：高校综合奖学金的评定</w:t>
            </w:r>
          </w:p>
        </w:tc>
      </w:tr>
      <w:tr w:rsidR="004752CF" w14:paraId="7B8F97B4"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64BF06C9"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2012</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0F744BE0"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w:t>
            </w:r>
            <w:r>
              <w:rPr>
                <w:rFonts w:ascii="宋体" w:hAnsi="宋体" w:cs="宋体"/>
                <w:color w:val="000000"/>
                <w:kern w:val="0"/>
                <w:sz w:val="24"/>
                <w:szCs w:val="24"/>
              </w:rPr>
              <w:t>2012</w:t>
            </w:r>
            <w:r>
              <w:rPr>
                <w:rFonts w:ascii="宋体" w:hAnsi="宋体" w:cs="宋体" w:hint="eastAsia"/>
                <w:color w:val="000000"/>
                <w:kern w:val="0"/>
                <w:sz w:val="24"/>
                <w:szCs w:val="24"/>
              </w:rPr>
              <w:t>年医疗制度改革探讨</w:t>
            </w:r>
          </w:p>
        </w:tc>
      </w:tr>
      <w:tr w:rsidR="004752CF" w14:paraId="2DAD0477"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4EBBD198"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1664A224"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题：煤炭企业生产调度与销售方案设计</w:t>
            </w:r>
          </w:p>
        </w:tc>
      </w:tr>
      <w:tr w:rsidR="004752CF" w14:paraId="7F55C8D5"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61910459"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1360B03D"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题：碳排放约束下的江苏省煤炭消费预测</w:t>
            </w:r>
          </w:p>
        </w:tc>
      </w:tr>
      <w:tr w:rsidR="004752CF" w14:paraId="3AF53CC5"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190687D2"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2013</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2A954142"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题：大学生体质健康评价问题</w:t>
            </w:r>
          </w:p>
        </w:tc>
      </w:tr>
      <w:tr w:rsidR="004752CF" w14:paraId="27A4A860"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6D292974"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5F2849D0"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题：我国出口能源量测算问题</w:t>
            </w:r>
          </w:p>
        </w:tc>
      </w:tr>
      <w:tr w:rsidR="004752CF" w14:paraId="36A6B8CB"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72DC2F5B"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0411B704"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题：整车物流调度系统</w:t>
            </w:r>
          </w:p>
        </w:tc>
      </w:tr>
      <w:tr w:rsidR="004752CF" w14:paraId="0A93CA4B"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350C2142"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2014</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2D64AED4"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题：寻找黑匣子</w:t>
            </w:r>
          </w:p>
        </w:tc>
      </w:tr>
      <w:tr w:rsidR="004752CF" w14:paraId="6CD44F49"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62C45977"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21A9093E"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题：能源总量控制问题</w:t>
            </w:r>
          </w:p>
        </w:tc>
      </w:tr>
      <w:tr w:rsidR="004752CF" w14:paraId="2093AB99"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27F29377"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200FFE18"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题：“延迟退休”问题</w:t>
            </w:r>
          </w:p>
        </w:tc>
      </w:tr>
      <w:tr w:rsidR="004752CF" w14:paraId="788A5B50"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5C2ACDFE"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2015</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712D7910"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题：不确定性条件下的最优路径问题</w:t>
            </w:r>
          </w:p>
        </w:tc>
      </w:tr>
      <w:tr w:rsidR="004752CF" w14:paraId="77C2AD53"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6EDDF9AE"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54C07E86"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题：空气污染问题研究</w:t>
            </w:r>
          </w:p>
        </w:tc>
      </w:tr>
      <w:tr w:rsidR="004752CF" w14:paraId="1309567B"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02803068"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0ACDC4F3"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题：生态文明建设评价问题</w:t>
            </w:r>
          </w:p>
        </w:tc>
      </w:tr>
      <w:tr w:rsidR="004752CF" w14:paraId="6BBDE449"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684759A1"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2016</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144665D9"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题：购房中的数学问题</w:t>
            </w:r>
          </w:p>
        </w:tc>
      </w:tr>
      <w:tr w:rsidR="004752CF" w14:paraId="724F6480"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6EEBB609"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63B3584D"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题：能源总量控制下的城市工业企业协调发展问题</w:t>
            </w:r>
          </w:p>
        </w:tc>
      </w:tr>
      <w:tr w:rsidR="004752CF" w14:paraId="7C7E9DFF"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6ACF7D3B"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35042EA7"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题：“二孩政策”问题</w:t>
            </w:r>
          </w:p>
        </w:tc>
      </w:tr>
      <w:tr w:rsidR="004752CF" w14:paraId="1936D029" w14:textId="77777777">
        <w:trPr>
          <w:trHeight w:val="284"/>
          <w:jc w:val="center"/>
        </w:trPr>
        <w:tc>
          <w:tcPr>
            <w:tcW w:w="993" w:type="dxa"/>
            <w:vMerge w:val="restart"/>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tcPr>
          <w:p w14:paraId="20803DF8"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2017</w:t>
            </w: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72D61028"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题：公交车排班问题</w:t>
            </w:r>
          </w:p>
        </w:tc>
      </w:tr>
      <w:tr w:rsidR="004752CF" w14:paraId="75ECECE7" w14:textId="77777777">
        <w:trPr>
          <w:trHeight w:val="284"/>
          <w:jc w:val="center"/>
        </w:trPr>
        <w:tc>
          <w:tcPr>
            <w:tcW w:w="993" w:type="dxa"/>
            <w:vMerge/>
            <w:tcBorders>
              <w:top w:val="nil"/>
              <w:left w:val="single" w:sz="6" w:space="0" w:color="000000"/>
              <w:bottom w:val="single" w:sz="6" w:space="0" w:color="000000"/>
              <w:right w:val="single" w:sz="6" w:space="0" w:color="000000"/>
            </w:tcBorders>
            <w:vAlign w:val="center"/>
          </w:tcPr>
          <w:p w14:paraId="66DC71A9"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32014626" w14:textId="77777777" w:rsidR="004752CF" w:rsidRDefault="00346AE4">
            <w:pPr>
              <w:widowControl/>
              <w:textAlignment w:val="baseline"/>
              <w:rPr>
                <w:rFonts w:ascii="宋体" w:hAnsi="宋体" w:cs="宋体"/>
                <w:color w:val="000000"/>
                <w:kern w:val="0"/>
                <w:sz w:val="24"/>
                <w:szCs w:val="24"/>
              </w:rPr>
            </w:pPr>
            <w:bookmarkStart w:id="1" w:name="OLE_LINK36"/>
            <w:bookmarkStart w:id="2" w:name="OLE_LINK77"/>
            <w:bookmarkStart w:id="3" w:name="OLE_LINK78"/>
            <w:bookmarkStart w:id="4" w:name="OLE_LINK37"/>
            <w:bookmarkEnd w:id="1"/>
            <w:bookmarkEnd w:id="2"/>
            <w:bookmarkEnd w:id="3"/>
            <w:r>
              <w:rPr>
                <w:rFonts w:ascii="宋体" w:hAnsi="宋体" w:cs="宋体"/>
                <w:color w:val="000000"/>
                <w:kern w:val="0"/>
                <w:sz w:val="24"/>
                <w:szCs w:val="24"/>
              </w:rPr>
              <w:t>B</w:t>
            </w:r>
            <w:bookmarkEnd w:id="4"/>
            <w:r>
              <w:rPr>
                <w:rFonts w:ascii="宋体" w:hAnsi="宋体" w:cs="宋体" w:hint="eastAsia"/>
                <w:color w:val="000000"/>
                <w:kern w:val="0"/>
                <w:sz w:val="24"/>
                <w:szCs w:val="24"/>
              </w:rPr>
              <w:t>题：自媒体时代的消息传播问题</w:t>
            </w:r>
          </w:p>
        </w:tc>
      </w:tr>
      <w:tr w:rsidR="004752CF" w14:paraId="1528C15B" w14:textId="77777777">
        <w:trPr>
          <w:trHeight w:val="284"/>
          <w:jc w:val="center"/>
        </w:trPr>
        <w:tc>
          <w:tcPr>
            <w:tcW w:w="993" w:type="dxa"/>
            <w:vMerge/>
            <w:tcBorders>
              <w:top w:val="nil"/>
              <w:left w:val="single" w:sz="6" w:space="0" w:color="000000"/>
              <w:bottom w:val="single" w:sz="4" w:space="0" w:color="auto"/>
              <w:right w:val="single" w:sz="6" w:space="0" w:color="000000"/>
            </w:tcBorders>
            <w:vAlign w:val="center"/>
          </w:tcPr>
          <w:p w14:paraId="1D49569A" w14:textId="77777777" w:rsidR="004752CF" w:rsidRDefault="004752CF">
            <w:pPr>
              <w:widowControl/>
              <w:jc w:val="center"/>
              <w:textAlignment w:val="baseline"/>
              <w:rPr>
                <w:rFonts w:ascii="宋体" w:hAnsi="宋体" w:cs="宋体"/>
                <w:color w:val="000000"/>
                <w:kern w:val="0"/>
                <w:sz w:val="24"/>
                <w:szCs w:val="24"/>
              </w:rPr>
            </w:pPr>
          </w:p>
        </w:tc>
        <w:tc>
          <w:tcPr>
            <w:tcW w:w="5932" w:type="dxa"/>
            <w:tcBorders>
              <w:top w:val="nil"/>
              <w:left w:val="nil"/>
              <w:bottom w:val="single" w:sz="6" w:space="0" w:color="000000"/>
              <w:right w:val="single" w:sz="6" w:space="0" w:color="000000"/>
            </w:tcBorders>
            <w:tcMar>
              <w:top w:w="0" w:type="dxa"/>
              <w:left w:w="105" w:type="dxa"/>
              <w:bottom w:w="0" w:type="dxa"/>
              <w:right w:w="105" w:type="dxa"/>
            </w:tcMar>
            <w:vAlign w:val="bottom"/>
          </w:tcPr>
          <w:p w14:paraId="218C0F04"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题：宜居城市问题</w:t>
            </w:r>
          </w:p>
        </w:tc>
      </w:tr>
      <w:tr w:rsidR="004752CF" w14:paraId="2DBEDF1A" w14:textId="77777777">
        <w:trPr>
          <w:trHeight w:val="284"/>
          <w:jc w:val="center"/>
        </w:trPr>
        <w:tc>
          <w:tcPr>
            <w:tcW w:w="993" w:type="dxa"/>
            <w:vMerge w:val="restart"/>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78E7CAD"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2018</w:t>
            </w:r>
          </w:p>
        </w:tc>
        <w:tc>
          <w:tcPr>
            <w:tcW w:w="5932" w:type="dxa"/>
            <w:tcBorders>
              <w:top w:val="nil"/>
              <w:left w:val="single" w:sz="4" w:space="0" w:color="auto"/>
              <w:bottom w:val="single" w:sz="6" w:space="0" w:color="000000"/>
              <w:right w:val="single" w:sz="6" w:space="0" w:color="000000"/>
            </w:tcBorders>
            <w:tcMar>
              <w:top w:w="0" w:type="dxa"/>
              <w:left w:w="105" w:type="dxa"/>
              <w:bottom w:w="0" w:type="dxa"/>
              <w:right w:w="105" w:type="dxa"/>
            </w:tcMar>
            <w:vAlign w:val="bottom"/>
          </w:tcPr>
          <w:p w14:paraId="1051D0AB"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题：徐州潘安湖风景区游览路线设计</w:t>
            </w:r>
          </w:p>
        </w:tc>
      </w:tr>
      <w:tr w:rsidR="004752CF" w14:paraId="59EF696C" w14:textId="77777777">
        <w:trPr>
          <w:trHeight w:val="284"/>
          <w:jc w:val="center"/>
        </w:trPr>
        <w:tc>
          <w:tcPr>
            <w:tcW w:w="993" w:type="dxa"/>
            <w:vMerge/>
            <w:tcBorders>
              <w:top w:val="single" w:sz="4" w:space="0" w:color="auto"/>
              <w:left w:val="single" w:sz="4" w:space="0" w:color="auto"/>
              <w:bottom w:val="single" w:sz="4" w:space="0" w:color="auto"/>
              <w:right w:val="single" w:sz="4" w:space="0" w:color="auto"/>
            </w:tcBorders>
            <w:vAlign w:val="bottom"/>
          </w:tcPr>
          <w:p w14:paraId="0E81BE04" w14:textId="77777777" w:rsidR="004752CF" w:rsidRDefault="004752CF">
            <w:pPr>
              <w:widowControl/>
              <w:jc w:val="center"/>
              <w:rPr>
                <w:rFonts w:ascii="宋体" w:hAnsi="宋体" w:cs="宋体"/>
                <w:color w:val="000000"/>
                <w:kern w:val="0"/>
                <w:sz w:val="24"/>
                <w:szCs w:val="24"/>
              </w:rPr>
            </w:pPr>
          </w:p>
        </w:tc>
        <w:tc>
          <w:tcPr>
            <w:tcW w:w="5932" w:type="dxa"/>
            <w:tcBorders>
              <w:top w:val="nil"/>
              <w:left w:val="single" w:sz="4" w:space="0" w:color="auto"/>
              <w:bottom w:val="single" w:sz="4" w:space="0" w:color="auto"/>
              <w:right w:val="single" w:sz="6" w:space="0" w:color="000000"/>
            </w:tcBorders>
            <w:tcMar>
              <w:top w:w="0" w:type="dxa"/>
              <w:left w:w="105" w:type="dxa"/>
              <w:bottom w:w="0" w:type="dxa"/>
              <w:right w:w="105" w:type="dxa"/>
            </w:tcMar>
            <w:vAlign w:val="bottom"/>
          </w:tcPr>
          <w:p w14:paraId="22636391"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题：商业银行人民币贷款规模分配及盈利问题</w:t>
            </w:r>
          </w:p>
        </w:tc>
      </w:tr>
      <w:tr w:rsidR="004752CF" w14:paraId="0E0388EC" w14:textId="77777777">
        <w:trPr>
          <w:trHeight w:val="284"/>
          <w:jc w:val="center"/>
        </w:trPr>
        <w:tc>
          <w:tcPr>
            <w:tcW w:w="993" w:type="dxa"/>
            <w:vMerge/>
            <w:tcBorders>
              <w:top w:val="single" w:sz="4" w:space="0" w:color="auto"/>
              <w:left w:val="single" w:sz="4" w:space="0" w:color="auto"/>
              <w:bottom w:val="single" w:sz="4" w:space="0" w:color="auto"/>
              <w:right w:val="single" w:sz="4" w:space="0" w:color="auto"/>
            </w:tcBorders>
            <w:vAlign w:val="bottom"/>
          </w:tcPr>
          <w:p w14:paraId="50AC3378" w14:textId="77777777" w:rsidR="004752CF" w:rsidRDefault="004752CF">
            <w:pPr>
              <w:widowControl/>
              <w:jc w:val="center"/>
              <w:rPr>
                <w:rFonts w:ascii="宋体" w:hAnsi="宋体" w:cs="宋体"/>
                <w:color w:val="000000"/>
                <w:kern w:val="0"/>
                <w:sz w:val="24"/>
                <w:szCs w:val="24"/>
              </w:rPr>
            </w:pP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793F5742"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题：江苏省本科教育质量综合评价</w:t>
            </w:r>
          </w:p>
        </w:tc>
      </w:tr>
      <w:tr w:rsidR="004752CF" w14:paraId="6D8BCBBF" w14:textId="77777777">
        <w:trPr>
          <w:trHeight w:val="284"/>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tcPr>
          <w:p w14:paraId="38A888A5"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color w:val="000000"/>
                <w:kern w:val="0"/>
                <w:sz w:val="24"/>
                <w:szCs w:val="24"/>
              </w:rPr>
              <w:t>2019</w:t>
            </w: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348F03A6"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题：让标枪飞</w:t>
            </w:r>
          </w:p>
        </w:tc>
      </w:tr>
      <w:tr w:rsidR="004752CF" w14:paraId="655B6A77" w14:textId="77777777">
        <w:trPr>
          <w:trHeight w:val="284"/>
          <w:jc w:val="center"/>
        </w:trPr>
        <w:tc>
          <w:tcPr>
            <w:tcW w:w="993" w:type="dxa"/>
            <w:vMerge/>
            <w:tcBorders>
              <w:top w:val="single" w:sz="4" w:space="0" w:color="auto"/>
              <w:left w:val="single" w:sz="4" w:space="0" w:color="auto"/>
              <w:bottom w:val="single" w:sz="4" w:space="0" w:color="auto"/>
              <w:right w:val="single" w:sz="4" w:space="0" w:color="auto"/>
            </w:tcBorders>
            <w:vAlign w:val="center"/>
          </w:tcPr>
          <w:p w14:paraId="2714536D" w14:textId="77777777" w:rsidR="004752CF" w:rsidRDefault="004752CF">
            <w:pPr>
              <w:widowControl/>
              <w:jc w:val="center"/>
              <w:rPr>
                <w:rFonts w:ascii="宋体" w:hAnsi="宋体" w:cs="宋体"/>
                <w:color w:val="000000"/>
                <w:kern w:val="0"/>
                <w:sz w:val="24"/>
                <w:szCs w:val="24"/>
              </w:rPr>
            </w:pP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51D14BF2"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题：木板最优切割方案</w:t>
            </w:r>
          </w:p>
        </w:tc>
      </w:tr>
      <w:tr w:rsidR="004752CF" w14:paraId="0C0D287B" w14:textId="77777777">
        <w:trPr>
          <w:trHeight w:val="284"/>
          <w:jc w:val="center"/>
        </w:trPr>
        <w:tc>
          <w:tcPr>
            <w:tcW w:w="993" w:type="dxa"/>
            <w:vMerge/>
            <w:tcBorders>
              <w:top w:val="single" w:sz="4" w:space="0" w:color="auto"/>
              <w:left w:val="single" w:sz="4" w:space="0" w:color="auto"/>
              <w:bottom w:val="single" w:sz="4" w:space="0" w:color="auto"/>
              <w:right w:val="single" w:sz="4" w:space="0" w:color="auto"/>
            </w:tcBorders>
            <w:vAlign w:val="center"/>
          </w:tcPr>
          <w:p w14:paraId="7F10321D" w14:textId="77777777" w:rsidR="004752CF" w:rsidRDefault="004752CF">
            <w:pPr>
              <w:widowControl/>
              <w:jc w:val="center"/>
              <w:rPr>
                <w:rFonts w:ascii="宋体" w:hAnsi="宋体" w:cs="宋体"/>
                <w:color w:val="000000"/>
                <w:kern w:val="0"/>
                <w:sz w:val="24"/>
                <w:szCs w:val="24"/>
              </w:rPr>
            </w:pP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2B5F8F67" w14:textId="77777777" w:rsidR="004752CF" w:rsidRDefault="00346AE4">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w:t>
            </w:r>
            <w:proofErr w:type="gramStart"/>
            <w:r>
              <w:rPr>
                <w:rFonts w:ascii="宋体" w:hAnsi="宋体" w:cs="宋体" w:hint="eastAsia"/>
                <w:color w:val="000000"/>
                <w:kern w:val="0"/>
                <w:sz w:val="24"/>
                <w:szCs w:val="24"/>
              </w:rPr>
              <w:t>科创板拟</w:t>
            </w:r>
            <w:proofErr w:type="gramEnd"/>
            <w:r>
              <w:rPr>
                <w:rFonts w:ascii="宋体" w:hAnsi="宋体" w:cs="宋体" w:hint="eastAsia"/>
                <w:color w:val="000000"/>
                <w:kern w:val="0"/>
                <w:sz w:val="24"/>
                <w:szCs w:val="24"/>
              </w:rPr>
              <w:t>上市企业估值</w:t>
            </w:r>
          </w:p>
        </w:tc>
      </w:tr>
      <w:tr w:rsidR="00A91E85" w14:paraId="4536436F" w14:textId="77777777">
        <w:trPr>
          <w:trHeight w:val="284"/>
          <w:jc w:val="center"/>
        </w:trPr>
        <w:tc>
          <w:tcPr>
            <w:tcW w:w="993" w:type="dxa"/>
            <w:vMerge w:val="restart"/>
            <w:tcBorders>
              <w:top w:val="single" w:sz="4" w:space="0" w:color="auto"/>
              <w:left w:val="single" w:sz="4" w:space="0" w:color="auto"/>
              <w:right w:val="single" w:sz="4" w:space="0" w:color="auto"/>
            </w:tcBorders>
            <w:vAlign w:val="center"/>
          </w:tcPr>
          <w:p w14:paraId="6FD6A3CA" w14:textId="77777777" w:rsidR="00A91E85" w:rsidRDefault="00A91E85">
            <w:pPr>
              <w:widowControl/>
              <w:jc w:val="center"/>
              <w:textAlignment w:val="baseline"/>
              <w:rPr>
                <w:rFonts w:ascii="宋体" w:hAnsi="宋体" w:cs="宋体"/>
                <w:color w:val="000000"/>
                <w:kern w:val="0"/>
                <w:sz w:val="24"/>
                <w:szCs w:val="24"/>
              </w:rPr>
            </w:pPr>
            <w:r>
              <w:rPr>
                <w:rFonts w:ascii="宋体" w:hAnsi="宋体" w:cs="宋体" w:hint="eastAsia"/>
                <w:color w:val="000000"/>
                <w:kern w:val="0"/>
                <w:sz w:val="24"/>
                <w:szCs w:val="24"/>
              </w:rPr>
              <w:t>2</w:t>
            </w:r>
            <w:r>
              <w:rPr>
                <w:rFonts w:ascii="宋体" w:hAnsi="宋体" w:cs="宋体"/>
                <w:color w:val="000000"/>
                <w:kern w:val="0"/>
                <w:sz w:val="24"/>
                <w:szCs w:val="24"/>
              </w:rPr>
              <w:t>020</w:t>
            </w: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18566390" w14:textId="77777777" w:rsidR="00A91E85" w:rsidRDefault="00A91E85">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题：煤炭价格预测问题</w:t>
            </w:r>
          </w:p>
        </w:tc>
      </w:tr>
      <w:tr w:rsidR="00A91E85" w14:paraId="1643B21F" w14:textId="77777777" w:rsidTr="003E0D78">
        <w:trPr>
          <w:trHeight w:val="284"/>
          <w:jc w:val="center"/>
        </w:trPr>
        <w:tc>
          <w:tcPr>
            <w:tcW w:w="993" w:type="dxa"/>
            <w:vMerge/>
            <w:tcBorders>
              <w:left w:val="single" w:sz="4" w:space="0" w:color="auto"/>
              <w:right w:val="single" w:sz="4" w:space="0" w:color="auto"/>
            </w:tcBorders>
            <w:vAlign w:val="center"/>
          </w:tcPr>
          <w:p w14:paraId="4DC5D509" w14:textId="77777777" w:rsidR="00A91E85" w:rsidRDefault="00A91E85">
            <w:pPr>
              <w:widowControl/>
              <w:jc w:val="center"/>
              <w:textAlignment w:val="baseline"/>
              <w:rPr>
                <w:rFonts w:ascii="宋体" w:hAnsi="宋体" w:cs="宋体"/>
                <w:color w:val="000000"/>
                <w:kern w:val="0"/>
                <w:sz w:val="24"/>
                <w:szCs w:val="24"/>
              </w:rPr>
            </w:pP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398AA0B2" w14:textId="77777777" w:rsidR="00A91E85" w:rsidRDefault="00A91E85">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题：基于系统性风险角度的基金资产配置策略分析</w:t>
            </w:r>
          </w:p>
        </w:tc>
      </w:tr>
      <w:tr w:rsidR="00A91E85" w14:paraId="671BD38C" w14:textId="77777777" w:rsidTr="003E0D78">
        <w:trPr>
          <w:trHeight w:val="284"/>
          <w:jc w:val="center"/>
        </w:trPr>
        <w:tc>
          <w:tcPr>
            <w:tcW w:w="993" w:type="dxa"/>
            <w:vMerge/>
            <w:tcBorders>
              <w:left w:val="single" w:sz="4" w:space="0" w:color="auto"/>
              <w:right w:val="single" w:sz="4" w:space="0" w:color="auto"/>
            </w:tcBorders>
            <w:vAlign w:val="center"/>
          </w:tcPr>
          <w:p w14:paraId="3E15007D" w14:textId="77777777" w:rsidR="00A91E85" w:rsidRDefault="00A91E85">
            <w:pPr>
              <w:widowControl/>
              <w:jc w:val="center"/>
              <w:textAlignment w:val="baseline"/>
              <w:rPr>
                <w:rFonts w:ascii="宋体" w:hAnsi="宋体" w:cs="宋体"/>
                <w:color w:val="000000"/>
                <w:kern w:val="0"/>
                <w:sz w:val="24"/>
                <w:szCs w:val="24"/>
              </w:rPr>
            </w:pP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46C0A236" w14:textId="77777777" w:rsidR="00A91E85" w:rsidRDefault="00A91E85">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题：饲料混合加工问题</w:t>
            </w:r>
          </w:p>
        </w:tc>
      </w:tr>
      <w:tr w:rsidR="004752CF" w14:paraId="224C72C9" w14:textId="77777777">
        <w:trPr>
          <w:trHeight w:val="284"/>
          <w:jc w:val="center"/>
        </w:trPr>
        <w:tc>
          <w:tcPr>
            <w:tcW w:w="993" w:type="dxa"/>
            <w:vMerge w:val="restart"/>
            <w:tcBorders>
              <w:top w:val="single" w:sz="4" w:space="0" w:color="auto"/>
              <w:left w:val="single" w:sz="4" w:space="0" w:color="auto"/>
              <w:right w:val="single" w:sz="4" w:space="0" w:color="auto"/>
            </w:tcBorders>
            <w:vAlign w:val="center"/>
          </w:tcPr>
          <w:p w14:paraId="318F8B36" w14:textId="77777777" w:rsidR="004752CF" w:rsidRDefault="00346AE4">
            <w:pPr>
              <w:widowControl/>
              <w:jc w:val="center"/>
              <w:textAlignment w:val="baseline"/>
              <w:rPr>
                <w:rFonts w:ascii="宋体" w:hAnsi="宋体" w:cs="宋体"/>
                <w:color w:val="000000"/>
                <w:kern w:val="0"/>
                <w:sz w:val="24"/>
                <w:szCs w:val="24"/>
              </w:rPr>
            </w:pPr>
            <w:r>
              <w:rPr>
                <w:rFonts w:ascii="宋体" w:hAnsi="宋体" w:cs="宋体" w:hint="eastAsia"/>
                <w:color w:val="000000"/>
                <w:kern w:val="0"/>
                <w:sz w:val="24"/>
                <w:szCs w:val="24"/>
              </w:rPr>
              <w:t>2</w:t>
            </w:r>
            <w:r w:rsidR="00A91E85">
              <w:rPr>
                <w:rFonts w:ascii="宋体" w:hAnsi="宋体" w:cs="宋体"/>
                <w:color w:val="000000"/>
                <w:kern w:val="0"/>
                <w:sz w:val="24"/>
                <w:szCs w:val="24"/>
              </w:rPr>
              <w:t>021</w:t>
            </w: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6ADC58ED" w14:textId="77777777" w:rsidR="004752CF" w:rsidRDefault="00346AE4" w:rsidP="00A91E85">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w:t>
            </w:r>
            <w:r w:rsidR="006827D5">
              <w:rPr>
                <w:rFonts w:ascii="宋体" w:hAnsi="宋体" w:cs="宋体" w:hint="eastAsia"/>
                <w:color w:val="000000"/>
                <w:kern w:val="0"/>
                <w:sz w:val="24"/>
                <w:szCs w:val="24"/>
              </w:rPr>
              <w:t>疫苗</w:t>
            </w:r>
            <w:r w:rsidR="006827D5">
              <w:rPr>
                <w:rFonts w:ascii="宋体" w:hAnsi="宋体" w:cs="宋体"/>
                <w:color w:val="000000"/>
                <w:kern w:val="0"/>
                <w:sz w:val="24"/>
                <w:szCs w:val="24"/>
              </w:rPr>
              <w:t>生产问题</w:t>
            </w:r>
          </w:p>
        </w:tc>
      </w:tr>
      <w:tr w:rsidR="004752CF" w14:paraId="2F63075B" w14:textId="77777777">
        <w:trPr>
          <w:trHeight w:val="284"/>
          <w:jc w:val="center"/>
        </w:trPr>
        <w:tc>
          <w:tcPr>
            <w:tcW w:w="993" w:type="dxa"/>
            <w:vMerge/>
            <w:tcBorders>
              <w:left w:val="single" w:sz="4" w:space="0" w:color="auto"/>
              <w:right w:val="single" w:sz="4" w:space="0" w:color="auto"/>
            </w:tcBorders>
            <w:vAlign w:val="bottom"/>
          </w:tcPr>
          <w:p w14:paraId="69DC5811" w14:textId="77777777" w:rsidR="004752CF" w:rsidRDefault="004752CF">
            <w:pPr>
              <w:widowControl/>
              <w:rPr>
                <w:rFonts w:ascii="宋体" w:hAnsi="宋体" w:cs="宋体"/>
                <w:color w:val="000000"/>
                <w:kern w:val="0"/>
                <w:sz w:val="24"/>
                <w:szCs w:val="24"/>
              </w:rPr>
            </w:pP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452B7637" w14:textId="77777777" w:rsidR="004752CF" w:rsidRDefault="00346AE4" w:rsidP="00A91E85">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w:t>
            </w:r>
            <w:r w:rsidR="006827D5">
              <w:rPr>
                <w:rFonts w:ascii="宋体" w:hAnsi="宋体" w:cs="宋体" w:hint="eastAsia"/>
                <w:color w:val="000000"/>
                <w:kern w:val="0"/>
                <w:sz w:val="24"/>
                <w:szCs w:val="24"/>
              </w:rPr>
              <w:t>消防救援</w:t>
            </w:r>
            <w:r w:rsidR="006827D5">
              <w:rPr>
                <w:rFonts w:ascii="宋体" w:hAnsi="宋体" w:cs="宋体"/>
                <w:color w:val="000000"/>
                <w:kern w:val="0"/>
                <w:sz w:val="24"/>
                <w:szCs w:val="24"/>
              </w:rPr>
              <w:t>问题</w:t>
            </w:r>
          </w:p>
        </w:tc>
      </w:tr>
      <w:tr w:rsidR="004752CF" w14:paraId="0AFF6827" w14:textId="77777777">
        <w:trPr>
          <w:trHeight w:val="284"/>
          <w:jc w:val="center"/>
        </w:trPr>
        <w:tc>
          <w:tcPr>
            <w:tcW w:w="993" w:type="dxa"/>
            <w:vMerge/>
            <w:tcBorders>
              <w:left w:val="single" w:sz="4" w:space="0" w:color="auto"/>
              <w:bottom w:val="single" w:sz="4" w:space="0" w:color="auto"/>
              <w:right w:val="single" w:sz="4" w:space="0" w:color="auto"/>
            </w:tcBorders>
            <w:vAlign w:val="bottom"/>
          </w:tcPr>
          <w:p w14:paraId="051DECB4" w14:textId="77777777" w:rsidR="004752CF" w:rsidRDefault="004752CF">
            <w:pPr>
              <w:widowControl/>
              <w:rPr>
                <w:rFonts w:ascii="宋体" w:hAnsi="宋体" w:cs="宋体"/>
                <w:color w:val="000000"/>
                <w:kern w:val="0"/>
                <w:sz w:val="24"/>
                <w:szCs w:val="24"/>
              </w:rPr>
            </w:pP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680E632B" w14:textId="77777777" w:rsidR="004752CF" w:rsidRDefault="00346AE4" w:rsidP="00A91E85">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w:t>
            </w:r>
            <w:r w:rsidR="006827D5" w:rsidRPr="006827D5">
              <w:rPr>
                <w:rFonts w:ascii="宋体" w:hAnsi="宋体" w:cs="宋体" w:hint="eastAsia"/>
                <w:color w:val="000000"/>
                <w:kern w:val="0"/>
                <w:sz w:val="24"/>
                <w:szCs w:val="24"/>
              </w:rPr>
              <w:t>数据驱动的异常检测与预警问题</w:t>
            </w:r>
          </w:p>
        </w:tc>
      </w:tr>
      <w:tr w:rsidR="00E11710" w14:paraId="43494DE6" w14:textId="77777777" w:rsidTr="003A382B">
        <w:trPr>
          <w:trHeight w:val="284"/>
          <w:jc w:val="center"/>
        </w:trPr>
        <w:tc>
          <w:tcPr>
            <w:tcW w:w="993" w:type="dxa"/>
            <w:vMerge w:val="restart"/>
            <w:tcBorders>
              <w:top w:val="single" w:sz="4" w:space="0" w:color="auto"/>
              <w:left w:val="single" w:sz="4" w:space="0" w:color="auto"/>
              <w:right w:val="single" w:sz="4" w:space="0" w:color="auto"/>
            </w:tcBorders>
            <w:vAlign w:val="center"/>
          </w:tcPr>
          <w:p w14:paraId="034B597E" w14:textId="77777777" w:rsidR="00E11710" w:rsidRDefault="00E11710" w:rsidP="003A382B">
            <w:pPr>
              <w:widowControl/>
              <w:jc w:val="center"/>
              <w:textAlignment w:val="baseline"/>
              <w:rPr>
                <w:rFonts w:ascii="宋体" w:hAnsi="宋体" w:cs="宋体"/>
                <w:color w:val="000000"/>
                <w:kern w:val="0"/>
                <w:sz w:val="24"/>
                <w:szCs w:val="24"/>
              </w:rPr>
            </w:pPr>
            <w:r>
              <w:rPr>
                <w:rFonts w:ascii="宋体" w:hAnsi="宋体" w:cs="宋体" w:hint="eastAsia"/>
                <w:color w:val="000000"/>
                <w:kern w:val="0"/>
                <w:sz w:val="24"/>
                <w:szCs w:val="24"/>
              </w:rPr>
              <w:t>2</w:t>
            </w:r>
            <w:r>
              <w:rPr>
                <w:rFonts w:ascii="宋体" w:hAnsi="宋体" w:cs="宋体"/>
                <w:color w:val="000000"/>
                <w:kern w:val="0"/>
                <w:sz w:val="24"/>
                <w:szCs w:val="24"/>
              </w:rPr>
              <w:t>022</w:t>
            </w: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7CB4E886" w14:textId="77777777" w:rsidR="00E11710" w:rsidRDefault="00E11710" w:rsidP="003A382B">
            <w:pPr>
              <w:widowControl/>
              <w:textAlignment w:val="baseline"/>
              <w:rPr>
                <w:rFonts w:ascii="宋体" w:hAnsi="宋体" w:cs="宋体"/>
                <w:color w:val="000000"/>
                <w:kern w:val="0"/>
                <w:sz w:val="24"/>
                <w:szCs w:val="24"/>
              </w:rPr>
            </w:pPr>
            <w:r>
              <w:rPr>
                <w:rFonts w:ascii="宋体" w:hAnsi="宋体" w:cs="宋体"/>
                <w:color w:val="000000"/>
                <w:kern w:val="0"/>
                <w:sz w:val="24"/>
                <w:szCs w:val="24"/>
              </w:rPr>
              <w:t>A</w:t>
            </w:r>
            <w:r>
              <w:rPr>
                <w:rFonts w:ascii="宋体" w:hAnsi="宋体" w:cs="宋体" w:hint="eastAsia"/>
                <w:color w:val="000000"/>
                <w:kern w:val="0"/>
                <w:sz w:val="24"/>
                <w:szCs w:val="24"/>
              </w:rPr>
              <w:t>题：</w:t>
            </w:r>
            <w:r w:rsidR="00CD771C" w:rsidRPr="00CD771C">
              <w:rPr>
                <w:rFonts w:ascii="宋体" w:hAnsi="宋体" w:cs="宋体" w:hint="eastAsia"/>
                <w:color w:val="000000"/>
                <w:kern w:val="0"/>
                <w:sz w:val="24"/>
                <w:szCs w:val="24"/>
              </w:rPr>
              <w:t>血管机器人的订购与生物学习</w:t>
            </w:r>
          </w:p>
        </w:tc>
      </w:tr>
      <w:tr w:rsidR="00E11710" w14:paraId="4844EFE5" w14:textId="77777777" w:rsidTr="003A382B">
        <w:trPr>
          <w:trHeight w:val="284"/>
          <w:jc w:val="center"/>
        </w:trPr>
        <w:tc>
          <w:tcPr>
            <w:tcW w:w="993" w:type="dxa"/>
            <w:vMerge/>
            <w:tcBorders>
              <w:left w:val="single" w:sz="4" w:space="0" w:color="auto"/>
              <w:right w:val="single" w:sz="4" w:space="0" w:color="auto"/>
            </w:tcBorders>
            <w:vAlign w:val="bottom"/>
          </w:tcPr>
          <w:p w14:paraId="6E3E4CA4" w14:textId="77777777" w:rsidR="00E11710" w:rsidRDefault="00E11710" w:rsidP="003A382B">
            <w:pPr>
              <w:widowControl/>
              <w:rPr>
                <w:rFonts w:ascii="宋体" w:hAnsi="宋体" w:cs="宋体"/>
                <w:color w:val="000000"/>
                <w:kern w:val="0"/>
                <w:sz w:val="24"/>
                <w:szCs w:val="24"/>
              </w:rPr>
            </w:pP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670F127B" w14:textId="77777777" w:rsidR="00E11710" w:rsidRDefault="00E11710" w:rsidP="003A382B">
            <w:pPr>
              <w:widowControl/>
              <w:textAlignment w:val="baseline"/>
              <w:rPr>
                <w:rFonts w:ascii="宋体" w:hAnsi="宋体" w:cs="宋体"/>
                <w:color w:val="000000"/>
                <w:kern w:val="0"/>
                <w:sz w:val="24"/>
                <w:szCs w:val="24"/>
              </w:rPr>
            </w:pPr>
            <w:r>
              <w:rPr>
                <w:rFonts w:ascii="宋体" w:hAnsi="宋体" w:cs="宋体"/>
                <w:color w:val="000000"/>
                <w:kern w:val="0"/>
                <w:sz w:val="24"/>
                <w:szCs w:val="24"/>
              </w:rPr>
              <w:t>B</w:t>
            </w:r>
            <w:r>
              <w:rPr>
                <w:rFonts w:ascii="宋体" w:hAnsi="宋体" w:cs="宋体" w:hint="eastAsia"/>
                <w:color w:val="000000"/>
                <w:kern w:val="0"/>
                <w:sz w:val="24"/>
                <w:szCs w:val="24"/>
              </w:rPr>
              <w:t>题：</w:t>
            </w:r>
            <w:r w:rsidR="00CD771C" w:rsidRPr="00CD771C">
              <w:rPr>
                <w:rFonts w:ascii="宋体" w:hAnsi="宋体" w:cs="宋体" w:hint="eastAsia"/>
                <w:color w:val="000000"/>
                <w:kern w:val="0"/>
                <w:sz w:val="24"/>
                <w:szCs w:val="24"/>
              </w:rPr>
              <w:t>矿石加工质量控制问题</w:t>
            </w:r>
          </w:p>
        </w:tc>
      </w:tr>
      <w:tr w:rsidR="00E11710" w14:paraId="5D4AD7B3" w14:textId="77777777" w:rsidTr="003A382B">
        <w:trPr>
          <w:trHeight w:val="284"/>
          <w:jc w:val="center"/>
        </w:trPr>
        <w:tc>
          <w:tcPr>
            <w:tcW w:w="993" w:type="dxa"/>
            <w:vMerge/>
            <w:tcBorders>
              <w:left w:val="single" w:sz="4" w:space="0" w:color="auto"/>
              <w:bottom w:val="single" w:sz="4" w:space="0" w:color="auto"/>
              <w:right w:val="single" w:sz="4" w:space="0" w:color="auto"/>
            </w:tcBorders>
            <w:vAlign w:val="bottom"/>
          </w:tcPr>
          <w:p w14:paraId="17B3FDA9" w14:textId="77777777" w:rsidR="00E11710" w:rsidRDefault="00E11710" w:rsidP="003A382B">
            <w:pPr>
              <w:widowControl/>
              <w:rPr>
                <w:rFonts w:ascii="宋体" w:hAnsi="宋体" w:cs="宋体"/>
                <w:color w:val="000000"/>
                <w:kern w:val="0"/>
                <w:sz w:val="24"/>
                <w:szCs w:val="24"/>
              </w:rPr>
            </w:pPr>
          </w:p>
        </w:tc>
        <w:tc>
          <w:tcPr>
            <w:tcW w:w="593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bottom"/>
          </w:tcPr>
          <w:p w14:paraId="6F16EB39" w14:textId="77777777" w:rsidR="00E11710" w:rsidRDefault="00E11710" w:rsidP="003A382B">
            <w:pPr>
              <w:widowControl/>
              <w:textAlignment w:val="baseline"/>
              <w:rPr>
                <w:rFonts w:ascii="宋体" w:hAnsi="宋体" w:cs="宋体"/>
                <w:color w:val="000000"/>
                <w:kern w:val="0"/>
                <w:sz w:val="24"/>
                <w:szCs w:val="24"/>
              </w:rPr>
            </w:pPr>
            <w:r>
              <w:rPr>
                <w:rFonts w:ascii="宋体" w:hAnsi="宋体" w:cs="宋体"/>
                <w:color w:val="000000"/>
                <w:kern w:val="0"/>
                <w:sz w:val="24"/>
                <w:szCs w:val="24"/>
              </w:rPr>
              <w:t>C</w:t>
            </w:r>
            <w:r>
              <w:rPr>
                <w:rFonts w:ascii="宋体" w:hAnsi="宋体" w:cs="宋体" w:hint="eastAsia"/>
                <w:color w:val="000000"/>
                <w:kern w:val="0"/>
                <w:sz w:val="24"/>
                <w:szCs w:val="24"/>
              </w:rPr>
              <w:t>题：</w:t>
            </w:r>
            <w:r w:rsidR="00CD771C" w:rsidRPr="00CD771C">
              <w:rPr>
                <w:rFonts w:ascii="宋体" w:hAnsi="宋体" w:cs="宋体" w:hint="eastAsia"/>
                <w:color w:val="000000"/>
                <w:kern w:val="0"/>
                <w:sz w:val="24"/>
                <w:szCs w:val="24"/>
              </w:rPr>
              <w:t>火灾报警系统问题</w:t>
            </w:r>
          </w:p>
        </w:tc>
      </w:tr>
    </w:tbl>
    <w:p w14:paraId="1B41E0BF" w14:textId="77777777" w:rsidR="004752CF" w:rsidRPr="00E11710" w:rsidRDefault="004752CF" w:rsidP="00080006">
      <w:pPr>
        <w:widowControl/>
        <w:shd w:val="clear" w:color="auto" w:fill="FFFFFF"/>
        <w:spacing w:after="300"/>
        <w:jc w:val="left"/>
        <w:textAlignment w:val="baseline"/>
        <w:rPr>
          <w:rFonts w:ascii="宋体" w:hAnsi="宋体" w:cs="宋体"/>
          <w:color w:val="000000"/>
          <w:kern w:val="0"/>
          <w:sz w:val="24"/>
          <w:szCs w:val="24"/>
        </w:rPr>
      </w:pPr>
    </w:p>
    <w:p w14:paraId="4957B662" w14:textId="77777777" w:rsidR="004752CF" w:rsidRDefault="00346AE4">
      <w:pPr>
        <w:widowControl/>
        <w:shd w:val="clear" w:color="auto" w:fill="FFFFFF"/>
        <w:spacing w:after="300"/>
        <w:ind w:left="555" w:firstLine="480"/>
        <w:jc w:val="left"/>
        <w:textAlignment w:val="baseline"/>
        <w:rPr>
          <w:rFonts w:ascii="宋体" w:hAnsi="宋体" w:cs="宋体"/>
          <w:color w:val="000000"/>
          <w:kern w:val="0"/>
          <w:sz w:val="24"/>
          <w:szCs w:val="24"/>
        </w:rPr>
      </w:pPr>
      <w:r>
        <w:rPr>
          <w:rFonts w:ascii="宋体" w:hAnsi="宋体" w:cs="宋体"/>
          <w:color w:val="000000"/>
          <w:kern w:val="0"/>
          <w:sz w:val="24"/>
          <w:szCs w:val="24"/>
        </w:rPr>
        <w:br w:type="page"/>
      </w:r>
    </w:p>
    <w:p w14:paraId="44FCB3E1" w14:textId="77777777" w:rsidR="004752CF" w:rsidRDefault="00346AE4" w:rsidP="008A10AC">
      <w:pPr>
        <w:widowControl/>
        <w:shd w:val="clear" w:color="auto" w:fill="FFFFFF"/>
        <w:ind w:right="840"/>
        <w:jc w:val="left"/>
        <w:textAlignment w:val="baseline"/>
        <w:rPr>
          <w:rFonts w:ascii="-apple-system" w:hAnsi="-apple-system" w:cs="宋体" w:hint="eastAsia"/>
          <w:color w:val="171A1D"/>
          <w:kern w:val="0"/>
          <w:szCs w:val="21"/>
          <w:shd w:val="clear" w:color="auto" w:fill="FFFFFF"/>
        </w:rPr>
      </w:pPr>
      <w:r>
        <w:rPr>
          <w:rFonts w:ascii="宋体" w:hAnsi="宋体" w:cs="宋体"/>
          <w:b/>
          <w:bCs/>
          <w:color w:val="000000"/>
          <w:kern w:val="0"/>
          <w:sz w:val="24"/>
          <w:szCs w:val="24"/>
        </w:rPr>
        <w:lastRenderedPageBreak/>
        <w:t>附件：《</w:t>
      </w:r>
      <w:r>
        <w:rPr>
          <w:rFonts w:ascii="宋体" w:hAnsi="宋体" w:cs="宋体" w:hint="eastAsia"/>
          <w:b/>
          <w:bCs/>
          <w:color w:val="000000"/>
          <w:kern w:val="0"/>
          <w:sz w:val="24"/>
          <w:szCs w:val="24"/>
        </w:rPr>
        <w:t>第</w:t>
      </w:r>
      <w:r w:rsidR="00872EAD">
        <w:rPr>
          <w:rFonts w:ascii="宋体" w:hAnsi="宋体" w:cs="宋体" w:hint="eastAsia"/>
          <w:b/>
          <w:bCs/>
          <w:color w:val="000000"/>
          <w:kern w:val="0"/>
          <w:sz w:val="24"/>
          <w:szCs w:val="24"/>
        </w:rPr>
        <w:t>二十</w:t>
      </w:r>
      <w:r>
        <w:rPr>
          <w:rFonts w:ascii="宋体" w:hAnsi="宋体" w:cs="宋体" w:hint="eastAsia"/>
          <w:b/>
          <w:bCs/>
          <w:color w:val="000000"/>
          <w:kern w:val="0"/>
          <w:sz w:val="24"/>
          <w:szCs w:val="24"/>
        </w:rPr>
        <w:t>届五一数学建模竞赛报名指南</w:t>
      </w:r>
      <w:r>
        <w:rPr>
          <w:rFonts w:ascii="宋体" w:hAnsi="宋体" w:cs="宋体"/>
          <w:b/>
          <w:bCs/>
          <w:color w:val="000000"/>
          <w:kern w:val="0"/>
          <w:sz w:val="24"/>
          <w:szCs w:val="24"/>
        </w:rPr>
        <w:t>》</w:t>
      </w:r>
    </w:p>
    <w:p w14:paraId="2D8D9642" w14:textId="77777777" w:rsidR="004752CF" w:rsidRDefault="004752CF">
      <w:pPr>
        <w:widowControl/>
        <w:jc w:val="left"/>
        <w:rPr>
          <w:rFonts w:ascii="-apple-system" w:hAnsi="-apple-system" w:cs="宋体" w:hint="eastAsia"/>
          <w:color w:val="171A1D"/>
          <w:kern w:val="0"/>
          <w:szCs w:val="21"/>
          <w:shd w:val="clear" w:color="auto" w:fill="FFFFFF"/>
        </w:rPr>
      </w:pPr>
    </w:p>
    <w:p w14:paraId="2BCA1B73" w14:textId="77777777" w:rsidR="004752CF" w:rsidRDefault="00346AE4">
      <w:pPr>
        <w:spacing w:line="360" w:lineRule="auto"/>
        <w:jc w:val="center"/>
        <w:rPr>
          <w:rFonts w:ascii="宋体" w:hAnsi="宋体"/>
          <w:b/>
          <w:bCs/>
          <w:sz w:val="32"/>
          <w:szCs w:val="40"/>
        </w:rPr>
      </w:pPr>
      <w:r>
        <w:rPr>
          <w:rFonts w:ascii="宋体" w:hAnsi="宋体"/>
          <w:b/>
          <w:bCs/>
          <w:sz w:val="32"/>
          <w:szCs w:val="40"/>
        </w:rPr>
        <w:t>目</w:t>
      </w:r>
      <w:r>
        <w:rPr>
          <w:rFonts w:ascii="宋体" w:hAnsi="宋体" w:hint="eastAsia"/>
          <w:b/>
          <w:bCs/>
          <w:sz w:val="32"/>
          <w:szCs w:val="40"/>
        </w:rPr>
        <w:t xml:space="preserve"> </w:t>
      </w:r>
      <w:r>
        <w:rPr>
          <w:rFonts w:ascii="宋体" w:hAnsi="宋体"/>
          <w:b/>
          <w:bCs/>
          <w:sz w:val="32"/>
          <w:szCs w:val="40"/>
        </w:rPr>
        <w:t>录</w:t>
      </w:r>
    </w:p>
    <w:p w14:paraId="038BCA78" w14:textId="77777777" w:rsidR="004752CF" w:rsidRDefault="004752CF">
      <w:pPr>
        <w:spacing w:line="360" w:lineRule="auto"/>
        <w:jc w:val="center"/>
        <w:rPr>
          <w:rFonts w:ascii="宋体" w:hAnsi="宋体"/>
          <w:b/>
          <w:bCs/>
          <w:sz w:val="28"/>
          <w:szCs w:val="36"/>
        </w:rPr>
      </w:pPr>
    </w:p>
    <w:p w14:paraId="24E32035" w14:textId="0DE909F5" w:rsidR="004752CF" w:rsidRDefault="00346AE4">
      <w:pPr>
        <w:pStyle w:val="TOC1"/>
        <w:tabs>
          <w:tab w:val="right" w:leader="dot" w:pos="8306"/>
        </w:tabs>
        <w:spacing w:line="360" w:lineRule="auto"/>
        <w:rPr>
          <w:sz w:val="24"/>
        </w:rPr>
      </w:pPr>
      <w:r>
        <w:rPr>
          <w:rFonts w:hint="eastAsia"/>
          <w:b/>
          <w:bCs/>
          <w:sz w:val="24"/>
        </w:rPr>
        <w:fldChar w:fldCharType="begin"/>
      </w:r>
      <w:r>
        <w:rPr>
          <w:rFonts w:hint="eastAsia"/>
          <w:b/>
          <w:bCs/>
          <w:sz w:val="24"/>
        </w:rPr>
        <w:instrText xml:space="preserve">TOC \o "1-3" \h \u </w:instrText>
      </w:r>
      <w:r>
        <w:rPr>
          <w:rFonts w:hint="eastAsia"/>
          <w:b/>
          <w:bCs/>
          <w:sz w:val="24"/>
        </w:rPr>
        <w:fldChar w:fldCharType="separate"/>
      </w:r>
      <w:hyperlink w:anchor="_Toc4377" w:history="1">
        <w:r>
          <w:rPr>
            <w:rFonts w:hint="eastAsia"/>
            <w:bCs/>
            <w:sz w:val="24"/>
          </w:rPr>
          <w:t>一、</w:t>
        </w:r>
        <w:r>
          <w:rPr>
            <w:rFonts w:hint="eastAsia"/>
            <w:bCs/>
            <w:sz w:val="24"/>
          </w:rPr>
          <w:t xml:space="preserve"> </w:t>
        </w:r>
        <w:r>
          <w:rPr>
            <w:rFonts w:hint="eastAsia"/>
            <w:bCs/>
            <w:sz w:val="24"/>
          </w:rPr>
          <w:t>五一数学建模竞赛简介</w:t>
        </w:r>
        <w:r>
          <w:rPr>
            <w:sz w:val="24"/>
          </w:rPr>
          <w:tab/>
        </w:r>
        <w:r>
          <w:rPr>
            <w:sz w:val="24"/>
          </w:rPr>
          <w:fldChar w:fldCharType="begin"/>
        </w:r>
        <w:r>
          <w:rPr>
            <w:sz w:val="24"/>
          </w:rPr>
          <w:instrText xml:space="preserve"> PAGEREF _Toc4377 </w:instrText>
        </w:r>
        <w:r>
          <w:rPr>
            <w:sz w:val="24"/>
          </w:rPr>
          <w:fldChar w:fldCharType="separate"/>
        </w:r>
        <w:r w:rsidR="000E7C16">
          <w:rPr>
            <w:noProof/>
            <w:sz w:val="24"/>
          </w:rPr>
          <w:t>6</w:t>
        </w:r>
        <w:r>
          <w:rPr>
            <w:sz w:val="24"/>
          </w:rPr>
          <w:fldChar w:fldCharType="end"/>
        </w:r>
      </w:hyperlink>
    </w:p>
    <w:p w14:paraId="38575716" w14:textId="7F294DAF" w:rsidR="004752CF" w:rsidRDefault="00E55374">
      <w:pPr>
        <w:pStyle w:val="TOC1"/>
        <w:tabs>
          <w:tab w:val="right" w:leader="dot" w:pos="8306"/>
        </w:tabs>
        <w:spacing w:line="360" w:lineRule="auto"/>
        <w:rPr>
          <w:sz w:val="24"/>
        </w:rPr>
      </w:pPr>
      <w:hyperlink w:anchor="_Toc11530" w:history="1">
        <w:r w:rsidR="00346AE4">
          <w:rPr>
            <w:rFonts w:hint="eastAsia"/>
            <w:bCs/>
            <w:sz w:val="24"/>
          </w:rPr>
          <w:t>二、</w:t>
        </w:r>
        <w:r w:rsidR="00346AE4">
          <w:rPr>
            <w:rFonts w:hint="eastAsia"/>
            <w:bCs/>
            <w:sz w:val="24"/>
          </w:rPr>
          <w:t xml:space="preserve"> </w:t>
        </w:r>
        <w:r w:rsidR="00A0718C">
          <w:rPr>
            <w:rFonts w:hint="eastAsia"/>
            <w:bCs/>
            <w:sz w:val="24"/>
          </w:rPr>
          <w:t>报名</w:t>
        </w:r>
        <w:r w:rsidR="00346AE4">
          <w:rPr>
            <w:sz w:val="24"/>
          </w:rPr>
          <w:tab/>
        </w:r>
        <w:r w:rsidR="00346AE4">
          <w:rPr>
            <w:sz w:val="24"/>
          </w:rPr>
          <w:fldChar w:fldCharType="begin"/>
        </w:r>
        <w:r w:rsidR="00346AE4">
          <w:rPr>
            <w:sz w:val="24"/>
          </w:rPr>
          <w:instrText xml:space="preserve"> PAGEREF _Toc11530 </w:instrText>
        </w:r>
        <w:r w:rsidR="00346AE4">
          <w:rPr>
            <w:sz w:val="24"/>
          </w:rPr>
          <w:fldChar w:fldCharType="separate"/>
        </w:r>
        <w:r w:rsidR="000E7C16">
          <w:rPr>
            <w:noProof/>
            <w:sz w:val="24"/>
          </w:rPr>
          <w:t>6</w:t>
        </w:r>
        <w:r w:rsidR="00346AE4">
          <w:rPr>
            <w:sz w:val="24"/>
          </w:rPr>
          <w:fldChar w:fldCharType="end"/>
        </w:r>
      </w:hyperlink>
    </w:p>
    <w:p w14:paraId="09B4CBED" w14:textId="13FE646B" w:rsidR="004752CF" w:rsidRDefault="00E55374">
      <w:pPr>
        <w:pStyle w:val="TOC2"/>
        <w:tabs>
          <w:tab w:val="right" w:leader="dot" w:pos="8306"/>
        </w:tabs>
        <w:spacing w:line="360" w:lineRule="auto"/>
        <w:rPr>
          <w:sz w:val="24"/>
        </w:rPr>
      </w:pPr>
      <w:hyperlink w:anchor="_Toc18747" w:history="1">
        <w:r w:rsidR="00346AE4">
          <w:rPr>
            <w:rFonts w:hint="eastAsia"/>
            <w:bCs/>
            <w:sz w:val="24"/>
          </w:rPr>
          <w:t xml:space="preserve">1 </w:t>
        </w:r>
        <w:r w:rsidR="00346AE4">
          <w:rPr>
            <w:rFonts w:hint="eastAsia"/>
            <w:bCs/>
            <w:sz w:val="24"/>
          </w:rPr>
          <w:t>报名</w:t>
        </w:r>
        <w:r w:rsidR="00346AE4">
          <w:rPr>
            <w:sz w:val="24"/>
          </w:rPr>
          <w:tab/>
        </w:r>
        <w:r w:rsidR="00346AE4">
          <w:rPr>
            <w:sz w:val="24"/>
          </w:rPr>
          <w:fldChar w:fldCharType="begin"/>
        </w:r>
        <w:r w:rsidR="00346AE4">
          <w:rPr>
            <w:sz w:val="24"/>
          </w:rPr>
          <w:instrText xml:space="preserve"> PAGEREF _Toc18747 </w:instrText>
        </w:r>
        <w:r w:rsidR="00346AE4">
          <w:rPr>
            <w:sz w:val="24"/>
          </w:rPr>
          <w:fldChar w:fldCharType="separate"/>
        </w:r>
        <w:r w:rsidR="000E7C16">
          <w:rPr>
            <w:noProof/>
            <w:sz w:val="24"/>
          </w:rPr>
          <w:t>6</w:t>
        </w:r>
        <w:r w:rsidR="00346AE4">
          <w:rPr>
            <w:sz w:val="24"/>
          </w:rPr>
          <w:fldChar w:fldCharType="end"/>
        </w:r>
      </w:hyperlink>
    </w:p>
    <w:p w14:paraId="77FFE9E8" w14:textId="58B7E458" w:rsidR="004752CF" w:rsidRDefault="00E55374">
      <w:pPr>
        <w:pStyle w:val="TOC2"/>
        <w:tabs>
          <w:tab w:val="right" w:leader="dot" w:pos="8306"/>
        </w:tabs>
        <w:spacing w:line="360" w:lineRule="auto"/>
        <w:rPr>
          <w:sz w:val="24"/>
        </w:rPr>
      </w:pPr>
      <w:hyperlink w:anchor="_Toc1421" w:history="1">
        <w:r w:rsidR="00346AE4">
          <w:rPr>
            <w:rFonts w:hint="eastAsia"/>
            <w:bCs/>
            <w:sz w:val="24"/>
          </w:rPr>
          <w:t xml:space="preserve">2 </w:t>
        </w:r>
        <w:r w:rsidR="00346AE4">
          <w:rPr>
            <w:rFonts w:hint="eastAsia"/>
            <w:bCs/>
            <w:sz w:val="24"/>
          </w:rPr>
          <w:t>组队</w:t>
        </w:r>
        <w:r w:rsidR="00346AE4">
          <w:rPr>
            <w:sz w:val="24"/>
          </w:rPr>
          <w:tab/>
        </w:r>
        <w:r w:rsidR="00346AE4">
          <w:rPr>
            <w:sz w:val="24"/>
          </w:rPr>
          <w:fldChar w:fldCharType="begin"/>
        </w:r>
        <w:r w:rsidR="00346AE4">
          <w:rPr>
            <w:sz w:val="24"/>
          </w:rPr>
          <w:instrText xml:space="preserve"> PAGEREF _Toc1421 </w:instrText>
        </w:r>
        <w:r w:rsidR="00346AE4">
          <w:rPr>
            <w:sz w:val="24"/>
          </w:rPr>
          <w:fldChar w:fldCharType="separate"/>
        </w:r>
        <w:r w:rsidR="000E7C16">
          <w:rPr>
            <w:noProof/>
            <w:sz w:val="24"/>
          </w:rPr>
          <w:t>10</w:t>
        </w:r>
        <w:r w:rsidR="00346AE4">
          <w:rPr>
            <w:sz w:val="24"/>
          </w:rPr>
          <w:fldChar w:fldCharType="end"/>
        </w:r>
      </w:hyperlink>
    </w:p>
    <w:p w14:paraId="2FBD6CEE" w14:textId="5C78B428" w:rsidR="004752CF" w:rsidRDefault="00E55374">
      <w:pPr>
        <w:pStyle w:val="TOC3"/>
        <w:tabs>
          <w:tab w:val="right" w:leader="dot" w:pos="8306"/>
        </w:tabs>
        <w:spacing w:line="360" w:lineRule="auto"/>
        <w:rPr>
          <w:sz w:val="24"/>
        </w:rPr>
      </w:pPr>
      <w:hyperlink w:anchor="_Toc15125" w:history="1">
        <w:r w:rsidR="00346AE4">
          <w:rPr>
            <w:rFonts w:hint="eastAsia"/>
            <w:bCs/>
            <w:sz w:val="24"/>
          </w:rPr>
          <w:t xml:space="preserve">2.1 </w:t>
        </w:r>
        <w:r w:rsidR="00346AE4">
          <w:rPr>
            <w:rFonts w:hint="eastAsia"/>
            <w:bCs/>
            <w:sz w:val="24"/>
          </w:rPr>
          <w:t>队长新建团队</w:t>
        </w:r>
        <w:r w:rsidR="00346AE4">
          <w:rPr>
            <w:sz w:val="24"/>
          </w:rPr>
          <w:tab/>
        </w:r>
        <w:r w:rsidR="00346AE4">
          <w:rPr>
            <w:sz w:val="24"/>
          </w:rPr>
          <w:fldChar w:fldCharType="begin"/>
        </w:r>
        <w:r w:rsidR="00346AE4">
          <w:rPr>
            <w:sz w:val="24"/>
          </w:rPr>
          <w:instrText xml:space="preserve"> PAGEREF _Toc15125 </w:instrText>
        </w:r>
        <w:r w:rsidR="00346AE4">
          <w:rPr>
            <w:sz w:val="24"/>
          </w:rPr>
          <w:fldChar w:fldCharType="separate"/>
        </w:r>
        <w:r w:rsidR="000E7C16">
          <w:rPr>
            <w:noProof/>
            <w:sz w:val="24"/>
          </w:rPr>
          <w:t>10</w:t>
        </w:r>
        <w:r w:rsidR="00346AE4">
          <w:rPr>
            <w:sz w:val="24"/>
          </w:rPr>
          <w:fldChar w:fldCharType="end"/>
        </w:r>
      </w:hyperlink>
    </w:p>
    <w:p w14:paraId="1108C5D9" w14:textId="44952D2E" w:rsidR="004752CF" w:rsidRDefault="00E55374" w:rsidP="00A0718C">
      <w:pPr>
        <w:pStyle w:val="TOC3"/>
        <w:tabs>
          <w:tab w:val="right" w:leader="dot" w:pos="8306"/>
        </w:tabs>
        <w:spacing w:line="360" w:lineRule="auto"/>
        <w:rPr>
          <w:sz w:val="24"/>
        </w:rPr>
      </w:pPr>
      <w:hyperlink w:anchor="_Toc17264" w:history="1">
        <w:r w:rsidR="00346AE4">
          <w:rPr>
            <w:rFonts w:hint="eastAsia"/>
            <w:bCs/>
            <w:sz w:val="24"/>
          </w:rPr>
          <w:t xml:space="preserve">2.2 </w:t>
        </w:r>
        <w:r w:rsidR="00346AE4">
          <w:rPr>
            <w:rFonts w:hint="eastAsia"/>
            <w:bCs/>
            <w:sz w:val="24"/>
          </w:rPr>
          <w:t>队员加入队长的团队</w:t>
        </w:r>
        <w:r w:rsidR="00346AE4">
          <w:rPr>
            <w:sz w:val="24"/>
          </w:rPr>
          <w:tab/>
        </w:r>
        <w:r w:rsidR="00346AE4">
          <w:rPr>
            <w:sz w:val="24"/>
          </w:rPr>
          <w:fldChar w:fldCharType="begin"/>
        </w:r>
        <w:r w:rsidR="00346AE4">
          <w:rPr>
            <w:sz w:val="24"/>
          </w:rPr>
          <w:instrText xml:space="preserve"> PAGEREF _Toc17264 </w:instrText>
        </w:r>
        <w:r w:rsidR="00346AE4">
          <w:rPr>
            <w:sz w:val="24"/>
          </w:rPr>
          <w:fldChar w:fldCharType="separate"/>
        </w:r>
        <w:r w:rsidR="000E7C16">
          <w:rPr>
            <w:noProof/>
            <w:sz w:val="24"/>
          </w:rPr>
          <w:t>10</w:t>
        </w:r>
        <w:r w:rsidR="00346AE4">
          <w:rPr>
            <w:sz w:val="24"/>
          </w:rPr>
          <w:fldChar w:fldCharType="end"/>
        </w:r>
      </w:hyperlink>
    </w:p>
    <w:p w14:paraId="189AD214" w14:textId="6B96A804" w:rsidR="004752CF" w:rsidRDefault="00E55374">
      <w:pPr>
        <w:pStyle w:val="TOC1"/>
        <w:tabs>
          <w:tab w:val="right" w:leader="dot" w:pos="8306"/>
        </w:tabs>
        <w:spacing w:line="360" w:lineRule="auto"/>
        <w:rPr>
          <w:sz w:val="24"/>
        </w:rPr>
      </w:pPr>
      <w:hyperlink w:anchor="_Toc25196" w:history="1">
        <w:r w:rsidR="00346AE4">
          <w:rPr>
            <w:rFonts w:hint="eastAsia"/>
            <w:bCs/>
            <w:sz w:val="24"/>
          </w:rPr>
          <w:t>三、</w:t>
        </w:r>
        <w:r w:rsidR="00346AE4">
          <w:rPr>
            <w:rFonts w:hint="eastAsia"/>
            <w:bCs/>
            <w:sz w:val="24"/>
          </w:rPr>
          <w:t xml:space="preserve"> </w:t>
        </w:r>
        <w:r w:rsidR="00346AE4">
          <w:rPr>
            <w:rFonts w:hint="eastAsia"/>
            <w:bCs/>
            <w:sz w:val="24"/>
          </w:rPr>
          <w:t>提交论文</w:t>
        </w:r>
        <w:r w:rsidR="00346AE4">
          <w:rPr>
            <w:sz w:val="24"/>
          </w:rPr>
          <w:tab/>
        </w:r>
        <w:r w:rsidR="00346AE4">
          <w:rPr>
            <w:sz w:val="24"/>
          </w:rPr>
          <w:fldChar w:fldCharType="begin"/>
        </w:r>
        <w:r w:rsidR="00346AE4">
          <w:rPr>
            <w:sz w:val="24"/>
          </w:rPr>
          <w:instrText xml:space="preserve"> PAGEREF _Toc25196 </w:instrText>
        </w:r>
        <w:r w:rsidR="00346AE4">
          <w:rPr>
            <w:sz w:val="24"/>
          </w:rPr>
          <w:fldChar w:fldCharType="separate"/>
        </w:r>
        <w:r w:rsidR="000E7C16">
          <w:rPr>
            <w:noProof/>
            <w:sz w:val="24"/>
          </w:rPr>
          <w:t>13</w:t>
        </w:r>
        <w:r w:rsidR="00346AE4">
          <w:rPr>
            <w:sz w:val="24"/>
          </w:rPr>
          <w:fldChar w:fldCharType="end"/>
        </w:r>
      </w:hyperlink>
    </w:p>
    <w:p w14:paraId="0679FE3E" w14:textId="77777777" w:rsidR="004752CF" w:rsidRDefault="00346AE4">
      <w:pPr>
        <w:spacing w:line="360" w:lineRule="auto"/>
        <w:rPr>
          <w:bCs/>
          <w:sz w:val="24"/>
          <w:szCs w:val="24"/>
        </w:rPr>
      </w:pPr>
      <w:r>
        <w:rPr>
          <w:rFonts w:hint="eastAsia"/>
          <w:bCs/>
          <w:sz w:val="24"/>
          <w:szCs w:val="24"/>
        </w:rPr>
        <w:fldChar w:fldCharType="end"/>
      </w:r>
    </w:p>
    <w:p w14:paraId="111B541D" w14:textId="77777777" w:rsidR="004752CF" w:rsidRDefault="004752CF">
      <w:pPr>
        <w:spacing w:line="360" w:lineRule="auto"/>
        <w:rPr>
          <w:bCs/>
          <w:sz w:val="24"/>
          <w:szCs w:val="24"/>
        </w:rPr>
      </w:pPr>
    </w:p>
    <w:p w14:paraId="607689DD" w14:textId="77777777" w:rsidR="004752CF" w:rsidRDefault="004752CF">
      <w:pPr>
        <w:spacing w:line="360" w:lineRule="auto"/>
        <w:rPr>
          <w:bCs/>
          <w:sz w:val="24"/>
          <w:szCs w:val="24"/>
        </w:rPr>
      </w:pPr>
    </w:p>
    <w:p w14:paraId="3E93DF5E" w14:textId="77777777" w:rsidR="004752CF" w:rsidRDefault="004752CF">
      <w:pPr>
        <w:spacing w:line="360" w:lineRule="auto"/>
        <w:rPr>
          <w:bCs/>
          <w:sz w:val="24"/>
          <w:szCs w:val="24"/>
        </w:rPr>
      </w:pPr>
    </w:p>
    <w:p w14:paraId="49ECEB32" w14:textId="77777777" w:rsidR="004752CF" w:rsidRDefault="004752CF">
      <w:pPr>
        <w:spacing w:line="360" w:lineRule="auto"/>
        <w:rPr>
          <w:bCs/>
          <w:sz w:val="24"/>
          <w:szCs w:val="24"/>
        </w:rPr>
      </w:pPr>
    </w:p>
    <w:p w14:paraId="2107B309" w14:textId="77777777" w:rsidR="004752CF" w:rsidRDefault="004752CF">
      <w:pPr>
        <w:spacing w:line="360" w:lineRule="auto"/>
        <w:rPr>
          <w:bCs/>
          <w:sz w:val="24"/>
          <w:szCs w:val="24"/>
        </w:rPr>
      </w:pPr>
    </w:p>
    <w:p w14:paraId="3F6C19E4" w14:textId="77777777" w:rsidR="004752CF" w:rsidRDefault="004752CF">
      <w:pPr>
        <w:spacing w:line="360" w:lineRule="auto"/>
        <w:rPr>
          <w:bCs/>
          <w:sz w:val="24"/>
          <w:szCs w:val="24"/>
        </w:rPr>
      </w:pPr>
    </w:p>
    <w:p w14:paraId="312A0D74" w14:textId="77777777" w:rsidR="004752CF" w:rsidRDefault="00346AE4">
      <w:pPr>
        <w:spacing w:line="360" w:lineRule="auto"/>
        <w:rPr>
          <w:bCs/>
          <w:sz w:val="24"/>
          <w:szCs w:val="24"/>
        </w:rPr>
        <w:sectPr w:rsidR="004752CF">
          <w:pgSz w:w="11906" w:h="16838"/>
          <w:pgMar w:top="1440" w:right="1800" w:bottom="1440" w:left="1800" w:header="851" w:footer="992" w:gutter="0"/>
          <w:cols w:space="720"/>
          <w:docGrid w:type="lines" w:linePitch="312"/>
        </w:sectPr>
      </w:pPr>
      <w:r>
        <w:rPr>
          <w:rFonts w:hint="eastAsia"/>
          <w:bCs/>
          <w:color w:val="FF0000"/>
          <w:sz w:val="24"/>
          <w:szCs w:val="24"/>
        </w:rPr>
        <w:t>*</w:t>
      </w:r>
      <w:r>
        <w:rPr>
          <w:rFonts w:hint="eastAsia"/>
          <w:bCs/>
          <w:sz w:val="24"/>
          <w:szCs w:val="24"/>
        </w:rPr>
        <w:t>本文档仅用于说明参赛操作，关于当前比赛的赛程、缴费金额、论文提交要求等重要信息，请以官方说明文档，及竞赛系统页面实时信息为准。</w:t>
      </w:r>
    </w:p>
    <w:p w14:paraId="3552FBE0" w14:textId="77777777" w:rsidR="004752CF" w:rsidRDefault="00346AE4">
      <w:pPr>
        <w:numPr>
          <w:ilvl w:val="0"/>
          <w:numId w:val="2"/>
        </w:numPr>
        <w:spacing w:line="360" w:lineRule="auto"/>
        <w:outlineLvl w:val="0"/>
        <w:rPr>
          <w:b/>
          <w:bCs/>
          <w:sz w:val="24"/>
          <w:szCs w:val="24"/>
        </w:rPr>
      </w:pPr>
      <w:bookmarkStart w:id="5" w:name="_Toc25728"/>
      <w:bookmarkStart w:id="6" w:name="_Toc4377"/>
      <w:r>
        <w:rPr>
          <w:rFonts w:hint="eastAsia"/>
          <w:b/>
          <w:bCs/>
          <w:sz w:val="24"/>
          <w:szCs w:val="24"/>
        </w:rPr>
        <w:lastRenderedPageBreak/>
        <w:t>五一数学建模竞赛简介</w:t>
      </w:r>
      <w:bookmarkEnd w:id="5"/>
      <w:bookmarkEnd w:id="6"/>
    </w:p>
    <w:p w14:paraId="4B9586F5" w14:textId="77777777" w:rsidR="004752CF" w:rsidRDefault="00346AE4">
      <w:pPr>
        <w:spacing w:line="360" w:lineRule="auto"/>
        <w:ind w:firstLineChars="200" w:firstLine="480"/>
        <w:rPr>
          <w:rFonts w:ascii="宋体" w:hAnsi="宋体" w:cs="宋体"/>
          <w:sz w:val="24"/>
          <w:szCs w:val="24"/>
        </w:rPr>
      </w:pPr>
      <w:r>
        <w:rPr>
          <w:rFonts w:ascii="宋体" w:hAnsi="宋体" w:cs="宋体" w:hint="eastAsia"/>
          <w:sz w:val="24"/>
          <w:szCs w:val="24"/>
        </w:rPr>
        <w:t>数学建模竞赛是一项模拟面对实际问题寻求解决方案的活动，是一次近似于“真刀真枪”的创新探索性实践训练。在丰富并活跃学生课外生活活动的同时，数学建模竞赛有助于训练学生的想象力、洞察力和创造力，有助于培养学生团结合作组织能力和查阅文献、收集资料、文字表达能力，有助于受到科学研究的基本训练。</w:t>
      </w:r>
    </w:p>
    <w:p w14:paraId="426742E4" w14:textId="77777777" w:rsidR="004752CF" w:rsidRDefault="00346AE4">
      <w:pPr>
        <w:spacing w:line="360" w:lineRule="auto"/>
        <w:ind w:firstLineChars="200" w:firstLine="480"/>
        <w:rPr>
          <w:sz w:val="24"/>
          <w:szCs w:val="24"/>
        </w:rPr>
      </w:pPr>
      <w:r>
        <w:rPr>
          <w:rFonts w:ascii="宋体" w:hAnsi="宋体" w:cs="宋体" w:hint="eastAsia"/>
          <w:sz w:val="24"/>
          <w:szCs w:val="24"/>
        </w:rPr>
        <w:t>五一数学建模竞赛是大学生自发组织的全国性数学建模竞赛，202</w:t>
      </w:r>
      <w:r w:rsidR="00872EAD">
        <w:rPr>
          <w:rFonts w:ascii="宋体" w:hAnsi="宋体" w:cs="宋体"/>
          <w:sz w:val="24"/>
          <w:szCs w:val="24"/>
        </w:rPr>
        <w:t>2</w:t>
      </w:r>
      <w:r>
        <w:rPr>
          <w:rFonts w:ascii="宋体" w:hAnsi="宋体" w:cs="宋体" w:hint="eastAsia"/>
          <w:sz w:val="24"/>
          <w:szCs w:val="24"/>
        </w:rPr>
        <w:t>年第十</w:t>
      </w:r>
      <w:r w:rsidR="00872EAD">
        <w:rPr>
          <w:rFonts w:ascii="宋体" w:hAnsi="宋体" w:cs="宋体" w:hint="eastAsia"/>
          <w:sz w:val="24"/>
          <w:szCs w:val="24"/>
        </w:rPr>
        <w:t>九</w:t>
      </w:r>
      <w:r>
        <w:rPr>
          <w:rFonts w:ascii="宋体" w:hAnsi="宋体" w:cs="宋体" w:hint="eastAsia"/>
          <w:sz w:val="24"/>
          <w:szCs w:val="24"/>
        </w:rPr>
        <w:t>届五一数学建模竞赛吸引了近</w:t>
      </w:r>
      <w:r w:rsidR="00872EAD">
        <w:rPr>
          <w:rFonts w:ascii="宋体" w:hAnsi="宋体" w:cs="宋体"/>
          <w:sz w:val="24"/>
          <w:szCs w:val="24"/>
        </w:rPr>
        <w:t>60</w:t>
      </w:r>
      <w:r w:rsidR="00C06E31">
        <w:rPr>
          <w:rFonts w:ascii="宋体" w:hAnsi="宋体" w:cs="宋体" w:hint="eastAsia"/>
          <w:sz w:val="24"/>
          <w:szCs w:val="24"/>
        </w:rPr>
        <w:t>00</w:t>
      </w:r>
      <w:r>
        <w:rPr>
          <w:rFonts w:ascii="宋体" w:hAnsi="宋体" w:cs="宋体" w:hint="eastAsia"/>
          <w:sz w:val="24"/>
          <w:szCs w:val="24"/>
        </w:rPr>
        <w:t>支队伍、1.6</w:t>
      </w:r>
      <w:r w:rsidR="00872EAD">
        <w:rPr>
          <w:rFonts w:ascii="宋体" w:hAnsi="宋体" w:cs="宋体"/>
          <w:sz w:val="24"/>
          <w:szCs w:val="24"/>
        </w:rPr>
        <w:t>7</w:t>
      </w:r>
      <w:r>
        <w:rPr>
          <w:rFonts w:ascii="宋体" w:hAnsi="宋体" w:cs="宋体" w:hint="eastAsia"/>
          <w:sz w:val="24"/>
          <w:szCs w:val="24"/>
        </w:rPr>
        <w:t>万多名学生参赛。五一数学建模竞赛的题目主要由工程技术、经济管理、社会生活等领域中的实际问题抽象加工而成，没有事先设定的标准答案，留有充分余地供参赛者发挥聪明才智。历届赛题大多数都来自企事业的实际问题或科研项目。这些问题的解决带来了良好的经济效益和社会效益。</w:t>
      </w:r>
    </w:p>
    <w:p w14:paraId="0E7DEF29" w14:textId="77777777" w:rsidR="004752CF" w:rsidRDefault="004752CF">
      <w:pPr>
        <w:spacing w:line="360" w:lineRule="auto"/>
        <w:rPr>
          <w:sz w:val="24"/>
          <w:szCs w:val="24"/>
        </w:rPr>
      </w:pPr>
    </w:p>
    <w:p w14:paraId="104CB291" w14:textId="77777777" w:rsidR="004752CF" w:rsidRDefault="00346AE4">
      <w:pPr>
        <w:numPr>
          <w:ilvl w:val="0"/>
          <w:numId w:val="2"/>
        </w:numPr>
        <w:spacing w:line="360" w:lineRule="auto"/>
        <w:outlineLvl w:val="0"/>
        <w:rPr>
          <w:b/>
          <w:bCs/>
          <w:sz w:val="24"/>
          <w:szCs w:val="24"/>
        </w:rPr>
      </w:pPr>
      <w:bookmarkStart w:id="7" w:name="_Toc11530"/>
      <w:bookmarkStart w:id="8" w:name="_Toc13877"/>
      <w:r>
        <w:rPr>
          <w:rFonts w:hint="eastAsia"/>
          <w:b/>
          <w:bCs/>
          <w:sz w:val="24"/>
          <w:szCs w:val="24"/>
        </w:rPr>
        <w:t>报名</w:t>
      </w:r>
      <w:bookmarkEnd w:id="7"/>
      <w:bookmarkEnd w:id="8"/>
    </w:p>
    <w:p w14:paraId="696B20C4" w14:textId="77777777" w:rsidR="004752CF" w:rsidRDefault="00346AE4">
      <w:pPr>
        <w:spacing w:line="360" w:lineRule="auto"/>
        <w:outlineLvl w:val="1"/>
        <w:rPr>
          <w:b/>
          <w:bCs/>
          <w:sz w:val="24"/>
          <w:szCs w:val="24"/>
        </w:rPr>
      </w:pPr>
      <w:bookmarkStart w:id="9" w:name="_Toc18747"/>
      <w:bookmarkStart w:id="10" w:name="_Toc25149"/>
      <w:r>
        <w:rPr>
          <w:rFonts w:hint="eastAsia"/>
          <w:b/>
          <w:bCs/>
          <w:sz w:val="24"/>
          <w:szCs w:val="24"/>
        </w:rPr>
        <w:t xml:space="preserve">1 </w:t>
      </w:r>
      <w:r>
        <w:rPr>
          <w:rFonts w:hint="eastAsia"/>
          <w:b/>
          <w:bCs/>
          <w:sz w:val="24"/>
          <w:szCs w:val="24"/>
        </w:rPr>
        <w:t>报名</w:t>
      </w:r>
      <w:bookmarkEnd w:id="9"/>
      <w:bookmarkEnd w:id="10"/>
    </w:p>
    <w:p w14:paraId="4DD4F2F8" w14:textId="77777777" w:rsidR="004752CF" w:rsidRDefault="00346AE4">
      <w:pPr>
        <w:pStyle w:val="ab"/>
        <w:numPr>
          <w:ilvl w:val="0"/>
          <w:numId w:val="3"/>
        </w:numPr>
        <w:spacing w:line="360" w:lineRule="auto"/>
        <w:ind w:firstLine="482"/>
        <w:rPr>
          <w:rFonts w:ascii="宋体" w:hAnsi="宋体" w:cs="宋体"/>
          <w:b/>
          <w:bCs/>
          <w:sz w:val="24"/>
        </w:rPr>
      </w:pPr>
      <w:r>
        <w:rPr>
          <w:rFonts w:ascii="宋体" w:hAnsi="宋体" w:cs="宋体" w:hint="eastAsia"/>
          <w:b/>
          <w:bCs/>
          <w:sz w:val="24"/>
        </w:rPr>
        <w:t>进入竞赛网站</w:t>
      </w:r>
    </w:p>
    <w:p w14:paraId="7D79DFEB" w14:textId="77777777" w:rsidR="004752CF" w:rsidRDefault="00346AE4">
      <w:pPr>
        <w:pStyle w:val="ab"/>
        <w:spacing w:line="360" w:lineRule="auto"/>
        <w:ind w:firstLine="480"/>
        <w:rPr>
          <w:rFonts w:ascii="宋体" w:hAnsi="宋体" w:cs="宋体"/>
          <w:sz w:val="24"/>
        </w:rPr>
      </w:pPr>
      <w:r>
        <w:rPr>
          <w:rFonts w:ascii="宋体" w:hAnsi="宋体" w:cs="宋体" w:hint="eastAsia"/>
          <w:sz w:val="24"/>
        </w:rPr>
        <w:t>在电脑浏览器地址栏中输入网址：</w:t>
      </w:r>
      <w:hyperlink r:id="rId10" w:history="1">
        <w:r>
          <w:rPr>
            <w:rStyle w:val="a9"/>
            <w:rFonts w:ascii="宋体" w:hAnsi="宋体" w:cs="宋体" w:hint="eastAsia"/>
            <w:sz w:val="24"/>
          </w:rPr>
          <w:t>http://www.marsbigdata.com</w:t>
        </w:r>
      </w:hyperlink>
      <w:r>
        <w:rPr>
          <w:rFonts w:ascii="宋体" w:hAnsi="宋体" w:cs="宋体" w:hint="eastAsia"/>
          <w:sz w:val="24"/>
        </w:rPr>
        <w:t>，进入五一数学建模竞赛网站（Mars数据科学平台），或在“五一数学建模竞赛官网”（</w:t>
      </w:r>
      <w:hyperlink r:id="rId11" w:tooltip="http://51mcm.cumt.edu.cn/" w:history="1">
        <w:r>
          <w:rPr>
            <w:rStyle w:val="aa"/>
            <w:rFonts w:ascii="宋体" w:hAnsi="宋体" w:cs="宋体" w:hint="eastAsia"/>
            <w:sz w:val="24"/>
          </w:rPr>
          <w:t>http://51mcm.cumt.edu.cn</w:t>
        </w:r>
      </w:hyperlink>
      <w:r>
        <w:rPr>
          <w:rFonts w:ascii="宋体" w:hAnsi="宋体" w:cs="宋体" w:hint="eastAsia"/>
          <w:sz w:val="24"/>
        </w:rPr>
        <w:t>）首页，点击右上方“竞赛系统入口”，进入竞赛网站。</w:t>
      </w:r>
    </w:p>
    <w:p w14:paraId="479033AE" w14:textId="77777777" w:rsidR="0006257F" w:rsidRPr="0006257F" w:rsidRDefault="0006257F" w:rsidP="0006257F">
      <w:pPr>
        <w:widowControl/>
        <w:jc w:val="left"/>
        <w:rPr>
          <w:rFonts w:ascii="宋体" w:hAnsi="宋体" w:cs="宋体"/>
          <w:kern w:val="0"/>
          <w:sz w:val="24"/>
          <w:szCs w:val="24"/>
        </w:rPr>
      </w:pPr>
      <w:r w:rsidRPr="0006257F">
        <w:rPr>
          <w:rFonts w:ascii="宋体" w:hAnsi="宋体" w:cs="宋体"/>
          <w:noProof/>
          <w:kern w:val="0"/>
          <w:sz w:val="24"/>
          <w:szCs w:val="24"/>
        </w:rPr>
        <w:drawing>
          <wp:inline distT="0" distB="0" distL="0" distR="0" wp14:anchorId="2AB5FFC9" wp14:editId="23229AA9">
            <wp:extent cx="5274310" cy="2856230"/>
            <wp:effectExtent l="0" t="0" r="254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856230"/>
                    </a:xfrm>
                    <a:prstGeom prst="rect">
                      <a:avLst/>
                    </a:prstGeom>
                    <a:noFill/>
                    <a:ln>
                      <a:noFill/>
                    </a:ln>
                  </pic:spPr>
                </pic:pic>
              </a:graphicData>
            </a:graphic>
          </wp:inline>
        </w:drawing>
      </w:r>
    </w:p>
    <w:p w14:paraId="021B770D" w14:textId="77777777" w:rsidR="00D778E0" w:rsidRDefault="00D778E0">
      <w:pPr>
        <w:pStyle w:val="ab"/>
        <w:spacing w:line="360" w:lineRule="auto"/>
        <w:ind w:firstLine="480"/>
        <w:rPr>
          <w:rFonts w:ascii="宋体" w:hAnsi="宋体" w:cs="宋体"/>
          <w:sz w:val="24"/>
        </w:rPr>
      </w:pPr>
    </w:p>
    <w:p w14:paraId="72B2E338" w14:textId="77777777" w:rsidR="004752CF" w:rsidRDefault="00346AE4">
      <w:pPr>
        <w:spacing w:line="360" w:lineRule="auto"/>
        <w:jc w:val="center"/>
        <w:rPr>
          <w:sz w:val="24"/>
          <w:szCs w:val="24"/>
        </w:rPr>
      </w:pPr>
      <w:r>
        <w:rPr>
          <w:noProof/>
          <w:sz w:val="24"/>
        </w:rPr>
        <w:drawing>
          <wp:inline distT="0" distB="0" distL="114300" distR="114300" wp14:anchorId="01941AAB" wp14:editId="29CFBA5C">
            <wp:extent cx="4317365" cy="2650490"/>
            <wp:effectExtent l="0" t="0" r="6985" b="16510"/>
            <wp:docPr id="4" name="图片 131" descr="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1" descr="output_1"/>
                    <pic:cNvPicPr>
                      <a:picLocks noChangeAspect="1"/>
                    </pic:cNvPicPr>
                  </pic:nvPicPr>
                  <pic:blipFill>
                    <a:blip r:embed="rId13"/>
                    <a:srcRect r="7426" b="74142"/>
                    <a:stretch>
                      <a:fillRect/>
                    </a:stretch>
                  </pic:blipFill>
                  <pic:spPr>
                    <a:xfrm>
                      <a:off x="0" y="0"/>
                      <a:ext cx="4317365" cy="2650490"/>
                    </a:xfrm>
                    <a:prstGeom prst="rect">
                      <a:avLst/>
                    </a:prstGeom>
                    <a:noFill/>
                    <a:ln>
                      <a:noFill/>
                    </a:ln>
                  </pic:spPr>
                </pic:pic>
              </a:graphicData>
            </a:graphic>
          </wp:inline>
        </w:drawing>
      </w:r>
    </w:p>
    <w:p w14:paraId="53C3CFB5" w14:textId="77777777" w:rsidR="004752CF" w:rsidRDefault="004752CF">
      <w:pPr>
        <w:spacing w:line="360" w:lineRule="auto"/>
        <w:jc w:val="center"/>
        <w:rPr>
          <w:sz w:val="24"/>
          <w:szCs w:val="24"/>
        </w:rPr>
      </w:pPr>
    </w:p>
    <w:p w14:paraId="1A0446F8" w14:textId="77777777" w:rsidR="004752CF" w:rsidRDefault="00346AE4">
      <w:pPr>
        <w:numPr>
          <w:ilvl w:val="0"/>
          <w:numId w:val="4"/>
        </w:numPr>
        <w:spacing w:line="360" w:lineRule="auto"/>
        <w:ind w:firstLine="482"/>
        <w:rPr>
          <w:b/>
          <w:bCs/>
          <w:sz w:val="24"/>
          <w:szCs w:val="24"/>
        </w:rPr>
      </w:pPr>
      <w:bookmarkStart w:id="11" w:name="_Toc24865"/>
      <w:r>
        <w:rPr>
          <w:rFonts w:hint="eastAsia"/>
          <w:b/>
          <w:bCs/>
          <w:sz w:val="24"/>
          <w:szCs w:val="24"/>
        </w:rPr>
        <w:t>注册新用户（如已注册过账号，请直接登录）</w:t>
      </w:r>
      <w:bookmarkEnd w:id="11"/>
    </w:p>
    <w:p w14:paraId="3123675E" w14:textId="77777777" w:rsidR="004752CF" w:rsidRDefault="00346AE4">
      <w:pPr>
        <w:spacing w:line="360" w:lineRule="auto"/>
        <w:ind w:firstLineChars="200" w:firstLine="480"/>
        <w:rPr>
          <w:sz w:val="24"/>
          <w:szCs w:val="24"/>
        </w:rPr>
      </w:pPr>
      <w:bookmarkStart w:id="12" w:name="_Toc26674"/>
      <w:r>
        <w:rPr>
          <w:rFonts w:hint="eastAsia"/>
          <w:sz w:val="24"/>
          <w:szCs w:val="24"/>
        </w:rPr>
        <w:t>点击网页右上角“注册”按钮，填写用户名、密码、手机号、短信验证</w:t>
      </w:r>
      <w:proofErr w:type="gramStart"/>
      <w:r>
        <w:rPr>
          <w:rFonts w:hint="eastAsia"/>
          <w:sz w:val="24"/>
          <w:szCs w:val="24"/>
        </w:rPr>
        <w:t>码完成</w:t>
      </w:r>
      <w:proofErr w:type="gramEnd"/>
      <w:r>
        <w:rPr>
          <w:rFonts w:hint="eastAsia"/>
          <w:sz w:val="24"/>
          <w:szCs w:val="24"/>
        </w:rPr>
        <w:t>注册。</w:t>
      </w:r>
      <w:bookmarkEnd w:id="12"/>
      <w:r>
        <w:rPr>
          <w:rFonts w:ascii="宋体" w:hAnsi="宋体" w:cs="宋体" w:hint="eastAsia"/>
          <w:color w:val="000000"/>
          <w:kern w:val="0"/>
          <w:sz w:val="24"/>
          <w:szCs w:val="24"/>
          <w:lang w:bidi="ar"/>
        </w:rPr>
        <w:t>注册成功后，页面自动跳转到首页。</w:t>
      </w:r>
    </w:p>
    <w:p w14:paraId="364161BB" w14:textId="77777777" w:rsidR="004752CF" w:rsidRDefault="00346AE4">
      <w:pPr>
        <w:spacing w:line="360" w:lineRule="auto"/>
        <w:jc w:val="center"/>
        <w:rPr>
          <w:sz w:val="24"/>
          <w:szCs w:val="24"/>
        </w:rPr>
      </w:pPr>
      <w:r>
        <w:rPr>
          <w:noProof/>
          <w:sz w:val="24"/>
        </w:rPr>
        <w:drawing>
          <wp:inline distT="0" distB="0" distL="114300" distR="114300" wp14:anchorId="212D23A8" wp14:editId="5BBDA6E7">
            <wp:extent cx="4317365" cy="3287395"/>
            <wp:effectExtent l="0" t="0" r="6985" b="8255"/>
            <wp:docPr id="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8"/>
                    <pic:cNvPicPr>
                      <a:picLocks noChangeAspect="1"/>
                    </pic:cNvPicPr>
                  </pic:nvPicPr>
                  <pic:blipFill>
                    <a:blip r:embed="rId14"/>
                    <a:srcRect b="5473"/>
                    <a:stretch>
                      <a:fillRect/>
                    </a:stretch>
                  </pic:blipFill>
                  <pic:spPr>
                    <a:xfrm>
                      <a:off x="0" y="0"/>
                      <a:ext cx="4317365" cy="3287395"/>
                    </a:xfrm>
                    <a:prstGeom prst="rect">
                      <a:avLst/>
                    </a:prstGeom>
                    <a:noFill/>
                    <a:ln>
                      <a:noFill/>
                    </a:ln>
                  </pic:spPr>
                </pic:pic>
              </a:graphicData>
            </a:graphic>
          </wp:inline>
        </w:drawing>
      </w:r>
    </w:p>
    <w:p w14:paraId="054F21F2" w14:textId="77777777" w:rsidR="004752CF" w:rsidRDefault="004752CF">
      <w:pPr>
        <w:widowControl/>
        <w:spacing w:line="360" w:lineRule="auto"/>
        <w:jc w:val="left"/>
        <w:rPr>
          <w:rFonts w:ascii="宋体" w:hAnsi="宋体" w:cs="宋体"/>
          <w:color w:val="000000"/>
          <w:kern w:val="0"/>
          <w:sz w:val="24"/>
          <w:szCs w:val="24"/>
          <w:lang w:bidi="ar"/>
        </w:rPr>
      </w:pPr>
    </w:p>
    <w:p w14:paraId="47D600AE" w14:textId="77777777" w:rsidR="004752CF" w:rsidRDefault="00346AE4">
      <w:pPr>
        <w:widowControl/>
        <w:numPr>
          <w:ilvl w:val="0"/>
          <w:numId w:val="4"/>
        </w:numPr>
        <w:spacing w:line="360" w:lineRule="auto"/>
        <w:ind w:firstLine="482"/>
        <w:jc w:val="left"/>
        <w:rPr>
          <w:rFonts w:ascii="宋体" w:hAnsi="宋体" w:cs="宋体"/>
          <w:b/>
          <w:bCs/>
          <w:color w:val="000000"/>
          <w:kern w:val="0"/>
          <w:sz w:val="24"/>
          <w:szCs w:val="24"/>
          <w:lang w:bidi="ar"/>
        </w:rPr>
      </w:pPr>
      <w:r>
        <w:rPr>
          <w:rFonts w:ascii="宋体" w:hAnsi="宋体" w:cs="宋体" w:hint="eastAsia"/>
          <w:b/>
          <w:bCs/>
          <w:color w:val="000000"/>
          <w:kern w:val="0"/>
          <w:sz w:val="24"/>
          <w:szCs w:val="24"/>
          <w:lang w:bidi="ar"/>
        </w:rPr>
        <w:t>登录</w:t>
      </w:r>
    </w:p>
    <w:p w14:paraId="77E4DCCA" w14:textId="77777777" w:rsidR="004752CF" w:rsidRDefault="00346AE4">
      <w:pPr>
        <w:widowControl/>
        <w:spacing w:line="360" w:lineRule="auto"/>
        <w:ind w:firstLineChars="200" w:firstLine="480"/>
        <w:jc w:val="left"/>
        <w:rPr>
          <w:rFonts w:ascii="宋体" w:hAnsi="宋体" w:cs="宋体"/>
          <w:color w:val="000000"/>
          <w:kern w:val="0"/>
          <w:sz w:val="24"/>
          <w:szCs w:val="24"/>
          <w:lang w:bidi="ar"/>
        </w:rPr>
      </w:pPr>
      <w:r>
        <w:rPr>
          <w:rFonts w:ascii="宋体" w:hAnsi="宋体" w:cs="宋体" w:hint="eastAsia"/>
          <w:color w:val="000000"/>
          <w:kern w:val="0"/>
          <w:sz w:val="24"/>
          <w:szCs w:val="24"/>
          <w:lang w:bidi="ar"/>
        </w:rPr>
        <w:t>点击首页右上角“登录”按钮，填写手机号、密码、验证码，点击“登录”。</w:t>
      </w:r>
    </w:p>
    <w:p w14:paraId="21F71976" w14:textId="77777777" w:rsidR="004752CF" w:rsidRDefault="00346AE4">
      <w:pPr>
        <w:widowControl/>
        <w:spacing w:line="360" w:lineRule="auto"/>
        <w:jc w:val="center"/>
        <w:rPr>
          <w:rFonts w:ascii="宋体" w:hAnsi="宋体" w:cs="宋体"/>
          <w:color w:val="000000"/>
          <w:kern w:val="0"/>
          <w:sz w:val="24"/>
          <w:szCs w:val="24"/>
          <w:lang w:bidi="ar"/>
        </w:rPr>
      </w:pPr>
      <w:r>
        <w:rPr>
          <w:noProof/>
          <w:sz w:val="24"/>
        </w:rPr>
        <w:lastRenderedPageBreak/>
        <w:drawing>
          <wp:inline distT="0" distB="0" distL="114300" distR="114300" wp14:anchorId="15B8DD53" wp14:editId="700F7C6F">
            <wp:extent cx="4328795" cy="3101975"/>
            <wp:effectExtent l="0" t="0" r="14605" b="3175"/>
            <wp:docPr id="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5"/>
                    <pic:cNvPicPr>
                      <a:picLocks noChangeAspect="1"/>
                    </pic:cNvPicPr>
                  </pic:nvPicPr>
                  <pic:blipFill>
                    <a:blip r:embed="rId15"/>
                    <a:stretch>
                      <a:fillRect/>
                    </a:stretch>
                  </pic:blipFill>
                  <pic:spPr>
                    <a:xfrm>
                      <a:off x="0" y="0"/>
                      <a:ext cx="4328795" cy="3101975"/>
                    </a:xfrm>
                    <a:prstGeom prst="rect">
                      <a:avLst/>
                    </a:prstGeom>
                    <a:noFill/>
                    <a:ln>
                      <a:noFill/>
                    </a:ln>
                  </pic:spPr>
                </pic:pic>
              </a:graphicData>
            </a:graphic>
          </wp:inline>
        </w:drawing>
      </w:r>
    </w:p>
    <w:p w14:paraId="1F9882E2" w14:textId="77777777" w:rsidR="004752CF" w:rsidRDefault="004752CF">
      <w:pPr>
        <w:spacing w:line="360" w:lineRule="auto"/>
        <w:ind w:firstLineChars="200" w:firstLine="480"/>
        <w:rPr>
          <w:sz w:val="24"/>
          <w:szCs w:val="24"/>
        </w:rPr>
      </w:pPr>
    </w:p>
    <w:p w14:paraId="38E1E8BA" w14:textId="77777777" w:rsidR="004752CF" w:rsidRDefault="00346AE4">
      <w:pPr>
        <w:numPr>
          <w:ilvl w:val="0"/>
          <w:numId w:val="4"/>
        </w:numPr>
        <w:spacing w:line="360" w:lineRule="auto"/>
        <w:ind w:firstLine="482"/>
        <w:rPr>
          <w:b/>
          <w:bCs/>
          <w:sz w:val="24"/>
          <w:szCs w:val="24"/>
        </w:rPr>
      </w:pPr>
      <w:bookmarkStart w:id="13" w:name="_Toc25012"/>
      <w:r>
        <w:rPr>
          <w:rFonts w:hint="eastAsia"/>
          <w:b/>
          <w:bCs/>
          <w:sz w:val="24"/>
          <w:szCs w:val="24"/>
        </w:rPr>
        <w:t>实名认证</w:t>
      </w:r>
    </w:p>
    <w:p w14:paraId="4DA9EC21" w14:textId="77777777" w:rsidR="004752CF" w:rsidRDefault="00346AE4">
      <w:pPr>
        <w:widowControl/>
        <w:spacing w:line="360" w:lineRule="auto"/>
        <w:ind w:firstLineChars="200" w:firstLine="480"/>
        <w:jc w:val="left"/>
        <w:rPr>
          <w:rFonts w:ascii="宋体" w:hAnsi="宋体" w:cs="宋体"/>
          <w:color w:val="000000"/>
          <w:kern w:val="0"/>
          <w:sz w:val="24"/>
          <w:szCs w:val="24"/>
          <w:lang w:bidi="ar"/>
        </w:rPr>
      </w:pPr>
      <w:r>
        <w:rPr>
          <w:rFonts w:ascii="宋体" w:hAnsi="宋体" w:cs="宋体" w:hint="eastAsia"/>
          <w:color w:val="000000"/>
          <w:kern w:val="0"/>
          <w:sz w:val="24"/>
          <w:szCs w:val="24"/>
          <w:lang w:bidi="ar"/>
        </w:rPr>
        <w:t>登录后，需先完成实名认证，才能报名比赛。点击页面右上角</w:t>
      </w:r>
      <w:r>
        <w:rPr>
          <w:rFonts w:ascii="宋体" w:hAnsi="宋体" w:cs="宋体" w:hint="eastAsia"/>
          <w:b/>
          <w:bCs/>
          <w:color w:val="000000"/>
          <w:kern w:val="0"/>
          <w:sz w:val="24"/>
          <w:szCs w:val="24"/>
          <w:lang w:bidi="ar"/>
        </w:rPr>
        <w:t>用户头像</w:t>
      </w:r>
      <w:r>
        <w:rPr>
          <w:rFonts w:ascii="宋体" w:hAnsi="宋体" w:cs="宋体" w:hint="eastAsia"/>
          <w:color w:val="000000"/>
          <w:kern w:val="0"/>
          <w:sz w:val="24"/>
          <w:szCs w:val="24"/>
          <w:lang w:bidi="ar"/>
        </w:rPr>
        <w:t>，进入自己的个人中心页面。</w:t>
      </w:r>
    </w:p>
    <w:p w14:paraId="0AD48F8C" w14:textId="77777777" w:rsidR="004752CF" w:rsidRDefault="00346AE4">
      <w:pPr>
        <w:spacing w:line="360" w:lineRule="auto"/>
        <w:jc w:val="center"/>
        <w:rPr>
          <w:sz w:val="24"/>
          <w:szCs w:val="24"/>
        </w:rPr>
      </w:pPr>
      <w:r>
        <w:rPr>
          <w:noProof/>
          <w:sz w:val="24"/>
        </w:rPr>
        <w:drawing>
          <wp:inline distT="0" distB="0" distL="114300" distR="114300" wp14:anchorId="1D25B2E0" wp14:editId="4A4BFB4A">
            <wp:extent cx="4317365" cy="1018540"/>
            <wp:effectExtent l="0" t="0" r="6985" b="10160"/>
            <wp:docPr id="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5"/>
                    <pic:cNvPicPr>
                      <a:picLocks noChangeAspect="1"/>
                    </pic:cNvPicPr>
                  </pic:nvPicPr>
                  <pic:blipFill>
                    <a:blip r:embed="rId16"/>
                    <a:srcRect b="61971"/>
                    <a:stretch>
                      <a:fillRect/>
                    </a:stretch>
                  </pic:blipFill>
                  <pic:spPr>
                    <a:xfrm>
                      <a:off x="0" y="0"/>
                      <a:ext cx="4317365" cy="1018540"/>
                    </a:xfrm>
                    <a:prstGeom prst="rect">
                      <a:avLst/>
                    </a:prstGeom>
                    <a:noFill/>
                    <a:ln>
                      <a:noFill/>
                    </a:ln>
                  </pic:spPr>
                </pic:pic>
              </a:graphicData>
            </a:graphic>
          </wp:inline>
        </w:drawing>
      </w:r>
    </w:p>
    <w:p w14:paraId="1793B45F" w14:textId="77777777" w:rsidR="004752CF" w:rsidRDefault="00346AE4">
      <w:pPr>
        <w:widowControl/>
        <w:spacing w:line="360" w:lineRule="auto"/>
        <w:ind w:firstLineChars="200" w:firstLine="480"/>
        <w:jc w:val="left"/>
        <w:rPr>
          <w:rFonts w:ascii="宋体" w:hAnsi="宋体" w:cs="宋体"/>
          <w:color w:val="000000"/>
          <w:kern w:val="0"/>
          <w:sz w:val="24"/>
          <w:szCs w:val="24"/>
          <w:lang w:bidi="ar"/>
        </w:rPr>
      </w:pPr>
      <w:r>
        <w:rPr>
          <w:rFonts w:ascii="宋体" w:hAnsi="宋体" w:cs="宋体" w:hint="eastAsia"/>
          <w:color w:val="000000"/>
          <w:kern w:val="0"/>
          <w:sz w:val="24"/>
          <w:szCs w:val="24"/>
          <w:lang w:bidi="ar"/>
        </w:rPr>
        <w:t>点击“认证管理”，再点击实名认证栏的“立即认证”按钮，出</w:t>
      </w:r>
      <w:proofErr w:type="gramStart"/>
      <w:r>
        <w:rPr>
          <w:rFonts w:ascii="宋体" w:hAnsi="宋体" w:cs="宋体" w:hint="eastAsia"/>
          <w:color w:val="000000"/>
          <w:kern w:val="0"/>
          <w:sz w:val="24"/>
          <w:szCs w:val="24"/>
          <w:lang w:bidi="ar"/>
        </w:rPr>
        <w:t>现实名</w:t>
      </w:r>
      <w:proofErr w:type="gramEnd"/>
      <w:r>
        <w:rPr>
          <w:rFonts w:ascii="宋体" w:hAnsi="宋体" w:cs="宋体" w:hint="eastAsia"/>
          <w:color w:val="000000"/>
          <w:kern w:val="0"/>
          <w:sz w:val="24"/>
          <w:szCs w:val="24"/>
          <w:lang w:bidi="ar"/>
        </w:rPr>
        <w:t>认证弹窗。</w:t>
      </w:r>
    </w:p>
    <w:p w14:paraId="187B5111" w14:textId="77777777" w:rsidR="004752CF" w:rsidRDefault="00346AE4">
      <w:pPr>
        <w:spacing w:line="360" w:lineRule="auto"/>
        <w:jc w:val="center"/>
        <w:rPr>
          <w:sz w:val="24"/>
          <w:szCs w:val="24"/>
        </w:rPr>
      </w:pPr>
      <w:r>
        <w:rPr>
          <w:noProof/>
          <w:sz w:val="24"/>
        </w:rPr>
        <w:drawing>
          <wp:inline distT="0" distB="0" distL="114300" distR="114300" wp14:anchorId="5FF41D66" wp14:editId="3318B1E4">
            <wp:extent cx="4328795" cy="1539240"/>
            <wp:effectExtent l="0" t="0" r="14605" b="3810"/>
            <wp:docPr id="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6"/>
                    <pic:cNvPicPr>
                      <a:picLocks noChangeAspect="1"/>
                    </pic:cNvPicPr>
                  </pic:nvPicPr>
                  <pic:blipFill>
                    <a:blip r:embed="rId17"/>
                    <a:stretch>
                      <a:fillRect/>
                    </a:stretch>
                  </pic:blipFill>
                  <pic:spPr>
                    <a:xfrm>
                      <a:off x="0" y="0"/>
                      <a:ext cx="4328795" cy="1539240"/>
                    </a:xfrm>
                    <a:prstGeom prst="rect">
                      <a:avLst/>
                    </a:prstGeom>
                    <a:noFill/>
                    <a:ln>
                      <a:noFill/>
                    </a:ln>
                  </pic:spPr>
                </pic:pic>
              </a:graphicData>
            </a:graphic>
          </wp:inline>
        </w:drawing>
      </w:r>
    </w:p>
    <w:p w14:paraId="4DE1C7A0" w14:textId="77777777" w:rsidR="004752CF" w:rsidRDefault="004752CF">
      <w:pPr>
        <w:spacing w:line="360" w:lineRule="auto"/>
        <w:ind w:firstLineChars="200" w:firstLine="480"/>
        <w:rPr>
          <w:sz w:val="24"/>
          <w:szCs w:val="24"/>
        </w:rPr>
      </w:pPr>
    </w:p>
    <w:p w14:paraId="69B425C8" w14:textId="77777777" w:rsidR="004752CF" w:rsidRDefault="00346AE4">
      <w:pPr>
        <w:widowControl/>
        <w:spacing w:line="360" w:lineRule="auto"/>
        <w:ind w:firstLineChars="200" w:firstLine="480"/>
        <w:jc w:val="left"/>
        <w:rPr>
          <w:rFonts w:ascii="宋体" w:hAnsi="宋体" w:cs="宋体"/>
          <w:color w:val="000000"/>
          <w:kern w:val="0"/>
          <w:sz w:val="24"/>
          <w:szCs w:val="24"/>
          <w:lang w:bidi="ar"/>
        </w:rPr>
      </w:pPr>
      <w:r>
        <w:rPr>
          <w:rFonts w:ascii="宋体" w:hAnsi="宋体" w:cs="宋体" w:hint="eastAsia"/>
          <w:color w:val="000000"/>
          <w:kern w:val="0"/>
          <w:sz w:val="24"/>
          <w:szCs w:val="24"/>
          <w:lang w:bidi="ar"/>
        </w:rPr>
        <w:t>在弹窗中填写姓名、身份证号信息，点击“提交”，实名认证完成。</w:t>
      </w:r>
    </w:p>
    <w:p w14:paraId="3F1A4FA2" w14:textId="77777777" w:rsidR="004752CF" w:rsidRDefault="00346AE4">
      <w:pPr>
        <w:spacing w:line="360" w:lineRule="auto"/>
        <w:jc w:val="center"/>
        <w:rPr>
          <w:sz w:val="24"/>
          <w:szCs w:val="24"/>
        </w:rPr>
      </w:pPr>
      <w:r>
        <w:rPr>
          <w:noProof/>
          <w:sz w:val="24"/>
        </w:rPr>
        <w:lastRenderedPageBreak/>
        <w:drawing>
          <wp:inline distT="0" distB="0" distL="114300" distR="114300" wp14:anchorId="556D3784" wp14:editId="59F7ABED">
            <wp:extent cx="4305935" cy="1713230"/>
            <wp:effectExtent l="0" t="0" r="18415" b="1270"/>
            <wp:docPr id="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9"/>
                    <pic:cNvPicPr>
                      <a:picLocks noChangeAspect="1"/>
                    </pic:cNvPicPr>
                  </pic:nvPicPr>
                  <pic:blipFill>
                    <a:blip r:embed="rId18"/>
                    <a:srcRect b="32558"/>
                    <a:stretch>
                      <a:fillRect/>
                    </a:stretch>
                  </pic:blipFill>
                  <pic:spPr>
                    <a:xfrm>
                      <a:off x="0" y="0"/>
                      <a:ext cx="4305935" cy="1713230"/>
                    </a:xfrm>
                    <a:prstGeom prst="rect">
                      <a:avLst/>
                    </a:prstGeom>
                    <a:noFill/>
                    <a:ln>
                      <a:noFill/>
                    </a:ln>
                  </pic:spPr>
                </pic:pic>
              </a:graphicData>
            </a:graphic>
          </wp:inline>
        </w:drawing>
      </w:r>
    </w:p>
    <w:p w14:paraId="6F6DDBDB" w14:textId="77777777" w:rsidR="004752CF" w:rsidRDefault="004752CF">
      <w:pPr>
        <w:spacing w:line="360" w:lineRule="auto"/>
        <w:ind w:leftChars="200" w:left="420"/>
        <w:rPr>
          <w:sz w:val="24"/>
          <w:szCs w:val="24"/>
        </w:rPr>
      </w:pPr>
    </w:p>
    <w:p w14:paraId="649850E0" w14:textId="77777777" w:rsidR="004752CF" w:rsidRDefault="00346AE4">
      <w:pPr>
        <w:numPr>
          <w:ilvl w:val="0"/>
          <w:numId w:val="4"/>
        </w:numPr>
        <w:spacing w:line="360" w:lineRule="auto"/>
        <w:ind w:firstLine="482"/>
        <w:rPr>
          <w:b/>
          <w:bCs/>
          <w:color w:val="FF0000"/>
          <w:sz w:val="24"/>
          <w:szCs w:val="24"/>
        </w:rPr>
      </w:pPr>
      <w:r>
        <w:rPr>
          <w:rFonts w:hint="eastAsia"/>
          <w:b/>
          <w:bCs/>
          <w:color w:val="FF0000"/>
          <w:sz w:val="24"/>
          <w:szCs w:val="24"/>
        </w:rPr>
        <w:t>进入“五一数学建模竞赛”详情页面</w:t>
      </w:r>
    </w:p>
    <w:p w14:paraId="42638601" w14:textId="77777777" w:rsidR="004752CF" w:rsidRDefault="00346AE4">
      <w:pPr>
        <w:widowControl/>
        <w:spacing w:line="360" w:lineRule="auto"/>
        <w:ind w:firstLineChars="200" w:firstLine="480"/>
        <w:jc w:val="left"/>
        <w:rPr>
          <w:rFonts w:ascii="宋体" w:hAnsi="宋体" w:cs="宋体"/>
          <w:color w:val="000000"/>
          <w:kern w:val="0"/>
          <w:sz w:val="24"/>
          <w:szCs w:val="24"/>
          <w:lang w:bidi="ar"/>
        </w:rPr>
      </w:pPr>
      <w:r>
        <w:rPr>
          <w:rFonts w:ascii="宋体" w:hAnsi="宋体" w:cs="宋体" w:hint="eastAsia"/>
          <w:color w:val="FF0000"/>
          <w:kern w:val="0"/>
          <w:sz w:val="24"/>
          <w:szCs w:val="24"/>
          <w:lang w:bidi="ar"/>
        </w:rPr>
        <w:t>实名认证完成后，在导航栏，点击“数学建模竞赛”</w:t>
      </w:r>
      <w:bookmarkEnd w:id="13"/>
      <w:r>
        <w:rPr>
          <w:rFonts w:ascii="宋体" w:hAnsi="宋体" w:cs="宋体" w:hint="eastAsia"/>
          <w:color w:val="FF0000"/>
          <w:kern w:val="0"/>
          <w:sz w:val="24"/>
          <w:szCs w:val="24"/>
          <w:lang w:bidi="ar"/>
        </w:rPr>
        <w:t>，再点击该栏目页面中的五一数学建模竞赛</w:t>
      </w:r>
      <w:r>
        <w:rPr>
          <w:rFonts w:ascii="宋体" w:hAnsi="宋体" w:cs="宋体" w:hint="eastAsia"/>
          <w:b/>
          <w:bCs/>
          <w:color w:val="FF0000"/>
          <w:kern w:val="0"/>
          <w:sz w:val="24"/>
          <w:szCs w:val="24"/>
          <w:lang w:bidi="ar"/>
        </w:rPr>
        <w:t>图片</w:t>
      </w:r>
      <w:r>
        <w:rPr>
          <w:rFonts w:ascii="宋体" w:hAnsi="宋体" w:cs="宋体" w:hint="eastAsia"/>
          <w:color w:val="FF0000"/>
          <w:kern w:val="0"/>
          <w:sz w:val="24"/>
          <w:szCs w:val="24"/>
          <w:lang w:bidi="ar"/>
        </w:rPr>
        <w:t>，进入五一数学建模竞赛页。</w:t>
      </w:r>
    </w:p>
    <w:p w14:paraId="7F18AC07" w14:textId="77777777" w:rsidR="004752CF" w:rsidRDefault="00346AE4">
      <w:pPr>
        <w:spacing w:line="360" w:lineRule="auto"/>
        <w:jc w:val="center"/>
        <w:rPr>
          <w:sz w:val="24"/>
          <w:szCs w:val="24"/>
        </w:rPr>
      </w:pPr>
      <w:r>
        <w:rPr>
          <w:noProof/>
        </w:rPr>
        <w:drawing>
          <wp:inline distT="0" distB="0" distL="114300" distR="114300" wp14:anchorId="0D8B8F4C" wp14:editId="3E05152D">
            <wp:extent cx="4317365" cy="2696845"/>
            <wp:effectExtent l="0" t="0" r="6985" b="8255"/>
            <wp:docPr id="10"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7"/>
                    <pic:cNvPicPr>
                      <a:picLocks noChangeAspect="1"/>
                    </pic:cNvPicPr>
                  </pic:nvPicPr>
                  <pic:blipFill>
                    <a:blip r:embed="rId19"/>
                    <a:stretch>
                      <a:fillRect/>
                    </a:stretch>
                  </pic:blipFill>
                  <pic:spPr>
                    <a:xfrm>
                      <a:off x="0" y="0"/>
                      <a:ext cx="4317365" cy="2696845"/>
                    </a:xfrm>
                    <a:prstGeom prst="rect">
                      <a:avLst/>
                    </a:prstGeom>
                    <a:noFill/>
                    <a:ln>
                      <a:noFill/>
                    </a:ln>
                  </pic:spPr>
                </pic:pic>
              </a:graphicData>
            </a:graphic>
          </wp:inline>
        </w:drawing>
      </w:r>
    </w:p>
    <w:p w14:paraId="708C764F" w14:textId="77777777" w:rsidR="004752CF" w:rsidRDefault="00346AE4">
      <w:pPr>
        <w:spacing w:line="360" w:lineRule="auto"/>
        <w:jc w:val="center"/>
        <w:rPr>
          <w:sz w:val="24"/>
          <w:szCs w:val="24"/>
        </w:rPr>
      </w:pPr>
      <w:r>
        <w:rPr>
          <w:noProof/>
          <w:sz w:val="24"/>
        </w:rPr>
        <w:drawing>
          <wp:inline distT="0" distB="0" distL="114300" distR="114300" wp14:anchorId="640A2C86" wp14:editId="755AEDF6">
            <wp:extent cx="4305935" cy="2661920"/>
            <wp:effectExtent l="0" t="0" r="18415" b="5080"/>
            <wp:docPr id="1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7"/>
                    <pic:cNvPicPr>
                      <a:picLocks noChangeAspect="1"/>
                    </pic:cNvPicPr>
                  </pic:nvPicPr>
                  <pic:blipFill>
                    <a:blip r:embed="rId20"/>
                    <a:srcRect b="16922"/>
                    <a:stretch>
                      <a:fillRect/>
                    </a:stretch>
                  </pic:blipFill>
                  <pic:spPr>
                    <a:xfrm>
                      <a:off x="0" y="0"/>
                      <a:ext cx="4305935" cy="2661920"/>
                    </a:xfrm>
                    <a:prstGeom prst="rect">
                      <a:avLst/>
                    </a:prstGeom>
                    <a:noFill/>
                    <a:ln>
                      <a:noFill/>
                    </a:ln>
                  </pic:spPr>
                </pic:pic>
              </a:graphicData>
            </a:graphic>
          </wp:inline>
        </w:drawing>
      </w:r>
    </w:p>
    <w:p w14:paraId="57A3B8F2" w14:textId="77777777" w:rsidR="004752CF" w:rsidRDefault="00346AE4">
      <w:pPr>
        <w:spacing w:line="360" w:lineRule="auto"/>
        <w:ind w:firstLineChars="200" w:firstLine="482"/>
        <w:rPr>
          <w:b/>
          <w:bCs/>
          <w:sz w:val="24"/>
          <w:szCs w:val="24"/>
        </w:rPr>
      </w:pPr>
      <w:bookmarkStart w:id="14" w:name="_Toc17907"/>
      <w:r>
        <w:rPr>
          <w:rFonts w:hint="eastAsia"/>
          <w:b/>
          <w:bCs/>
          <w:sz w:val="24"/>
          <w:szCs w:val="24"/>
        </w:rPr>
        <w:t>（</w:t>
      </w:r>
      <w:r>
        <w:rPr>
          <w:rFonts w:hint="eastAsia"/>
          <w:b/>
          <w:bCs/>
          <w:sz w:val="24"/>
          <w:szCs w:val="24"/>
        </w:rPr>
        <w:t>6</w:t>
      </w:r>
      <w:r>
        <w:rPr>
          <w:rFonts w:hint="eastAsia"/>
          <w:b/>
          <w:bCs/>
          <w:sz w:val="24"/>
          <w:szCs w:val="24"/>
        </w:rPr>
        <w:t>）个人报名</w:t>
      </w:r>
    </w:p>
    <w:p w14:paraId="3EFB0CAE" w14:textId="77777777" w:rsidR="004752CF" w:rsidRDefault="00346AE4">
      <w:pPr>
        <w:spacing w:line="360" w:lineRule="auto"/>
        <w:ind w:firstLineChars="200" w:firstLine="480"/>
        <w:rPr>
          <w:sz w:val="24"/>
          <w:szCs w:val="24"/>
        </w:rPr>
      </w:pPr>
      <w:r>
        <w:rPr>
          <w:rFonts w:hint="eastAsia"/>
          <w:sz w:val="24"/>
          <w:szCs w:val="24"/>
        </w:rPr>
        <w:lastRenderedPageBreak/>
        <w:t>在五一赛页面，点击“报名参赛”按钮，</w:t>
      </w:r>
      <w:bookmarkEnd w:id="14"/>
      <w:r>
        <w:rPr>
          <w:rFonts w:hint="eastAsia"/>
          <w:sz w:val="24"/>
          <w:szCs w:val="24"/>
        </w:rPr>
        <w:t>按要求填写个人信息，填完后点击“提交”按钮，个人报名完成。</w:t>
      </w:r>
    </w:p>
    <w:p w14:paraId="40225736" w14:textId="77777777" w:rsidR="004752CF" w:rsidRDefault="00346AE4">
      <w:pPr>
        <w:spacing w:line="360" w:lineRule="auto"/>
        <w:jc w:val="center"/>
        <w:rPr>
          <w:sz w:val="24"/>
          <w:szCs w:val="24"/>
        </w:rPr>
      </w:pPr>
      <w:r>
        <w:rPr>
          <w:noProof/>
          <w:sz w:val="24"/>
        </w:rPr>
        <w:drawing>
          <wp:inline distT="0" distB="0" distL="114300" distR="114300" wp14:anchorId="3C67FC0A" wp14:editId="7C3CE744">
            <wp:extent cx="4328795" cy="2720340"/>
            <wp:effectExtent l="0" t="0" r="14605" b="3810"/>
            <wp:docPr id="1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8"/>
                    <pic:cNvPicPr>
                      <a:picLocks noChangeAspect="1"/>
                    </pic:cNvPicPr>
                  </pic:nvPicPr>
                  <pic:blipFill>
                    <a:blip r:embed="rId21"/>
                    <a:stretch>
                      <a:fillRect/>
                    </a:stretch>
                  </pic:blipFill>
                  <pic:spPr>
                    <a:xfrm>
                      <a:off x="0" y="0"/>
                      <a:ext cx="4328795" cy="2720340"/>
                    </a:xfrm>
                    <a:prstGeom prst="rect">
                      <a:avLst/>
                    </a:prstGeom>
                    <a:noFill/>
                    <a:ln>
                      <a:noFill/>
                    </a:ln>
                  </pic:spPr>
                </pic:pic>
              </a:graphicData>
            </a:graphic>
          </wp:inline>
        </w:drawing>
      </w:r>
    </w:p>
    <w:p w14:paraId="007890F5" w14:textId="77777777" w:rsidR="004752CF" w:rsidRDefault="004752CF">
      <w:pPr>
        <w:spacing w:line="360" w:lineRule="auto"/>
        <w:rPr>
          <w:sz w:val="24"/>
          <w:szCs w:val="24"/>
        </w:rPr>
      </w:pPr>
    </w:p>
    <w:p w14:paraId="2C5DAE6B" w14:textId="77777777" w:rsidR="004752CF" w:rsidRDefault="00346AE4">
      <w:pPr>
        <w:spacing w:line="360" w:lineRule="auto"/>
        <w:ind w:firstLineChars="200" w:firstLine="480"/>
        <w:rPr>
          <w:sz w:val="24"/>
          <w:szCs w:val="24"/>
        </w:rPr>
      </w:pPr>
      <w:r>
        <w:rPr>
          <w:rFonts w:hint="eastAsia"/>
          <w:sz w:val="24"/>
          <w:szCs w:val="24"/>
        </w:rPr>
        <w:t>个人报名完成后，如需修改个人信息，可以点击“编辑”按钮进行编辑。报名缴费时间截止后，个人信息将不能再修改。</w:t>
      </w:r>
    </w:p>
    <w:p w14:paraId="20F9072E" w14:textId="77777777" w:rsidR="004752CF" w:rsidRDefault="00346AE4">
      <w:pPr>
        <w:spacing w:line="360" w:lineRule="auto"/>
        <w:jc w:val="center"/>
        <w:rPr>
          <w:sz w:val="24"/>
          <w:szCs w:val="24"/>
        </w:rPr>
      </w:pPr>
      <w:r>
        <w:rPr>
          <w:noProof/>
          <w:sz w:val="24"/>
        </w:rPr>
        <w:drawing>
          <wp:inline distT="0" distB="0" distL="114300" distR="114300" wp14:anchorId="47812186" wp14:editId="3FEFFB67">
            <wp:extent cx="4305935" cy="1446530"/>
            <wp:effectExtent l="0" t="0" r="18415" b="1270"/>
            <wp:docPr id="1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7"/>
                    <pic:cNvPicPr>
                      <a:picLocks noChangeAspect="1"/>
                    </pic:cNvPicPr>
                  </pic:nvPicPr>
                  <pic:blipFill>
                    <a:blip r:embed="rId22"/>
                    <a:srcRect l="1205"/>
                    <a:stretch>
                      <a:fillRect/>
                    </a:stretch>
                  </pic:blipFill>
                  <pic:spPr>
                    <a:xfrm>
                      <a:off x="0" y="0"/>
                      <a:ext cx="4305935" cy="1446530"/>
                    </a:xfrm>
                    <a:prstGeom prst="rect">
                      <a:avLst/>
                    </a:prstGeom>
                    <a:noFill/>
                    <a:ln>
                      <a:noFill/>
                    </a:ln>
                  </pic:spPr>
                </pic:pic>
              </a:graphicData>
            </a:graphic>
          </wp:inline>
        </w:drawing>
      </w:r>
    </w:p>
    <w:p w14:paraId="0C95398E" w14:textId="77777777" w:rsidR="004752CF" w:rsidRDefault="004752CF">
      <w:pPr>
        <w:spacing w:line="360" w:lineRule="auto"/>
        <w:rPr>
          <w:sz w:val="24"/>
          <w:szCs w:val="24"/>
        </w:rPr>
      </w:pPr>
    </w:p>
    <w:p w14:paraId="53CDC381" w14:textId="77777777" w:rsidR="004752CF" w:rsidRDefault="00346AE4">
      <w:pPr>
        <w:spacing w:line="360" w:lineRule="auto"/>
        <w:outlineLvl w:val="1"/>
        <w:rPr>
          <w:b/>
          <w:bCs/>
          <w:sz w:val="24"/>
          <w:szCs w:val="24"/>
        </w:rPr>
      </w:pPr>
      <w:bookmarkStart w:id="15" w:name="_Toc1421"/>
      <w:bookmarkStart w:id="16" w:name="_Toc25493"/>
      <w:r>
        <w:rPr>
          <w:rFonts w:hint="eastAsia"/>
          <w:b/>
          <w:bCs/>
          <w:sz w:val="24"/>
          <w:szCs w:val="24"/>
        </w:rPr>
        <w:t xml:space="preserve">2 </w:t>
      </w:r>
      <w:r>
        <w:rPr>
          <w:rFonts w:hint="eastAsia"/>
          <w:b/>
          <w:bCs/>
          <w:sz w:val="24"/>
          <w:szCs w:val="24"/>
        </w:rPr>
        <w:t>组队</w:t>
      </w:r>
      <w:bookmarkEnd w:id="15"/>
      <w:bookmarkEnd w:id="16"/>
    </w:p>
    <w:p w14:paraId="17D215ED" w14:textId="77777777" w:rsidR="004752CF" w:rsidRDefault="00346AE4">
      <w:pPr>
        <w:spacing w:line="360" w:lineRule="auto"/>
        <w:outlineLvl w:val="2"/>
        <w:rPr>
          <w:b/>
          <w:bCs/>
          <w:sz w:val="24"/>
          <w:szCs w:val="24"/>
        </w:rPr>
      </w:pPr>
      <w:bookmarkStart w:id="17" w:name="_Toc15125"/>
      <w:bookmarkStart w:id="18" w:name="_Toc1605"/>
      <w:bookmarkStart w:id="19" w:name="_Toc1945"/>
      <w:bookmarkStart w:id="20" w:name="_Toc17264"/>
      <w:r>
        <w:rPr>
          <w:rFonts w:hint="eastAsia"/>
          <w:b/>
          <w:bCs/>
          <w:sz w:val="24"/>
          <w:szCs w:val="24"/>
        </w:rPr>
        <w:t xml:space="preserve">2.1 </w:t>
      </w:r>
      <w:r>
        <w:rPr>
          <w:rFonts w:hint="eastAsia"/>
          <w:b/>
          <w:bCs/>
          <w:sz w:val="24"/>
          <w:szCs w:val="24"/>
        </w:rPr>
        <w:t>队长新建团队</w:t>
      </w:r>
      <w:bookmarkEnd w:id="17"/>
      <w:bookmarkEnd w:id="18"/>
    </w:p>
    <w:p w14:paraId="719FF006" w14:textId="77777777" w:rsidR="004752CF" w:rsidRDefault="00346AE4">
      <w:pPr>
        <w:spacing w:line="360" w:lineRule="auto"/>
        <w:ind w:firstLineChars="200" w:firstLine="480"/>
        <w:rPr>
          <w:sz w:val="24"/>
          <w:szCs w:val="24"/>
        </w:rPr>
      </w:pPr>
      <w:bookmarkStart w:id="21" w:name="_Toc19616"/>
      <w:r>
        <w:rPr>
          <w:rFonts w:hint="eastAsia"/>
          <w:sz w:val="24"/>
          <w:szCs w:val="24"/>
        </w:rPr>
        <w:t>如果您是队长（队员请直接看</w:t>
      </w:r>
      <w:r>
        <w:rPr>
          <w:rFonts w:hint="eastAsia"/>
          <w:sz w:val="24"/>
          <w:szCs w:val="24"/>
        </w:rPr>
        <w:t>2.2</w:t>
      </w:r>
      <w:r>
        <w:rPr>
          <w:rFonts w:hint="eastAsia"/>
          <w:sz w:val="24"/>
          <w:szCs w:val="24"/>
        </w:rPr>
        <w:t>），在完成个人报名后，请在“我的团队”页面，点击“我是队长，我要新建团队”。</w:t>
      </w:r>
      <w:bookmarkEnd w:id="21"/>
    </w:p>
    <w:p w14:paraId="1FC80899" w14:textId="77777777" w:rsidR="004752CF" w:rsidRDefault="00346AE4">
      <w:pPr>
        <w:spacing w:line="360" w:lineRule="auto"/>
        <w:jc w:val="center"/>
        <w:rPr>
          <w:sz w:val="24"/>
          <w:szCs w:val="24"/>
        </w:rPr>
      </w:pPr>
      <w:r>
        <w:rPr>
          <w:noProof/>
          <w:sz w:val="24"/>
        </w:rPr>
        <w:drawing>
          <wp:inline distT="0" distB="0" distL="114300" distR="114300" wp14:anchorId="748C8391" wp14:editId="4DA05A1F">
            <wp:extent cx="4317365" cy="1308100"/>
            <wp:effectExtent l="0" t="0" r="6985" b="6350"/>
            <wp:docPr id="1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0"/>
                    <pic:cNvPicPr>
                      <a:picLocks noChangeAspect="1"/>
                    </pic:cNvPicPr>
                  </pic:nvPicPr>
                  <pic:blipFill>
                    <a:blip r:embed="rId23"/>
                    <a:stretch>
                      <a:fillRect/>
                    </a:stretch>
                  </pic:blipFill>
                  <pic:spPr>
                    <a:xfrm>
                      <a:off x="0" y="0"/>
                      <a:ext cx="4317365" cy="1308100"/>
                    </a:xfrm>
                    <a:prstGeom prst="rect">
                      <a:avLst/>
                    </a:prstGeom>
                    <a:noFill/>
                    <a:ln>
                      <a:noFill/>
                    </a:ln>
                  </pic:spPr>
                </pic:pic>
              </a:graphicData>
            </a:graphic>
          </wp:inline>
        </w:drawing>
      </w:r>
    </w:p>
    <w:p w14:paraId="57FE9725" w14:textId="77777777" w:rsidR="004752CF" w:rsidRDefault="004752CF">
      <w:pPr>
        <w:spacing w:line="360" w:lineRule="auto"/>
        <w:rPr>
          <w:sz w:val="24"/>
          <w:szCs w:val="24"/>
        </w:rPr>
      </w:pPr>
    </w:p>
    <w:p w14:paraId="5CF93DCE" w14:textId="77777777" w:rsidR="004752CF" w:rsidRDefault="00346AE4">
      <w:pPr>
        <w:spacing w:line="360" w:lineRule="auto"/>
        <w:ind w:firstLineChars="200" w:firstLine="480"/>
        <w:rPr>
          <w:sz w:val="24"/>
          <w:szCs w:val="24"/>
        </w:rPr>
      </w:pPr>
      <w:bookmarkStart w:id="22" w:name="_Toc19131"/>
      <w:r>
        <w:rPr>
          <w:rFonts w:hint="eastAsia"/>
          <w:sz w:val="24"/>
          <w:szCs w:val="24"/>
        </w:rPr>
        <w:t>根据要求填写团队信息（必填）、指导教师（非必填），点击“提交”，团队新建成功。</w:t>
      </w:r>
      <w:bookmarkEnd w:id="22"/>
    </w:p>
    <w:p w14:paraId="60C50018" w14:textId="77777777" w:rsidR="004752CF" w:rsidRDefault="00346AE4">
      <w:pPr>
        <w:spacing w:line="360" w:lineRule="auto"/>
        <w:jc w:val="center"/>
        <w:rPr>
          <w:sz w:val="24"/>
          <w:szCs w:val="24"/>
        </w:rPr>
      </w:pPr>
      <w:r>
        <w:rPr>
          <w:noProof/>
        </w:rPr>
        <w:drawing>
          <wp:inline distT="0" distB="0" distL="114300" distR="114300" wp14:anchorId="1BAE2843" wp14:editId="034B5362">
            <wp:extent cx="4317365" cy="3622675"/>
            <wp:effectExtent l="0" t="0" r="6985" b="15875"/>
            <wp:docPr id="1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4"/>
                    <pic:cNvPicPr>
                      <a:picLocks noChangeAspect="1"/>
                    </pic:cNvPicPr>
                  </pic:nvPicPr>
                  <pic:blipFill>
                    <a:blip r:embed="rId24"/>
                    <a:stretch>
                      <a:fillRect/>
                    </a:stretch>
                  </pic:blipFill>
                  <pic:spPr>
                    <a:xfrm>
                      <a:off x="0" y="0"/>
                      <a:ext cx="4317365" cy="3622675"/>
                    </a:xfrm>
                    <a:prstGeom prst="rect">
                      <a:avLst/>
                    </a:prstGeom>
                    <a:noFill/>
                    <a:ln>
                      <a:noFill/>
                    </a:ln>
                  </pic:spPr>
                </pic:pic>
              </a:graphicData>
            </a:graphic>
          </wp:inline>
        </w:drawing>
      </w:r>
    </w:p>
    <w:p w14:paraId="00A18704" w14:textId="77777777" w:rsidR="004752CF" w:rsidRDefault="004752CF">
      <w:pPr>
        <w:spacing w:line="360" w:lineRule="auto"/>
        <w:jc w:val="center"/>
        <w:rPr>
          <w:sz w:val="24"/>
          <w:szCs w:val="24"/>
        </w:rPr>
      </w:pPr>
    </w:p>
    <w:p w14:paraId="4FC56651" w14:textId="77777777" w:rsidR="004752CF" w:rsidRDefault="00346AE4">
      <w:pPr>
        <w:spacing w:line="360" w:lineRule="auto"/>
        <w:ind w:firstLineChars="200" w:firstLine="480"/>
        <w:rPr>
          <w:sz w:val="24"/>
          <w:szCs w:val="24"/>
        </w:rPr>
      </w:pPr>
      <w:r>
        <w:rPr>
          <w:rFonts w:hint="eastAsia"/>
          <w:sz w:val="24"/>
          <w:szCs w:val="24"/>
          <w:lang w:eastAsia="zh-Hans"/>
        </w:rPr>
        <w:t>团队新建成功后</w:t>
      </w:r>
      <w:r>
        <w:rPr>
          <w:sz w:val="24"/>
          <w:szCs w:val="24"/>
          <w:lang w:eastAsia="zh-Hans"/>
        </w:rPr>
        <w:t>，</w:t>
      </w:r>
      <w:r>
        <w:rPr>
          <w:rFonts w:hint="eastAsia"/>
          <w:sz w:val="24"/>
          <w:szCs w:val="24"/>
          <w:lang w:eastAsia="zh-Hans"/>
        </w:rPr>
        <w:t>系统会自动生成</w:t>
      </w:r>
      <w:r>
        <w:rPr>
          <w:rFonts w:hint="eastAsia"/>
          <w:b/>
          <w:bCs/>
          <w:sz w:val="24"/>
          <w:szCs w:val="24"/>
          <w:lang w:eastAsia="zh-Hans"/>
        </w:rPr>
        <w:t>团队编号</w:t>
      </w:r>
      <w:r>
        <w:rPr>
          <w:sz w:val="24"/>
          <w:szCs w:val="24"/>
          <w:lang w:eastAsia="zh-Hans"/>
        </w:rPr>
        <w:t>，</w:t>
      </w:r>
      <w:r>
        <w:rPr>
          <w:rFonts w:hint="eastAsia"/>
          <w:sz w:val="24"/>
          <w:szCs w:val="24"/>
          <w:lang w:eastAsia="zh-Hans"/>
        </w:rPr>
        <w:t>队长需将团队编号告知队员</w:t>
      </w:r>
      <w:r>
        <w:rPr>
          <w:sz w:val="24"/>
          <w:szCs w:val="24"/>
          <w:lang w:eastAsia="zh-Hans"/>
        </w:rPr>
        <w:t>，</w:t>
      </w:r>
      <w:r>
        <w:rPr>
          <w:rFonts w:hint="eastAsia"/>
          <w:sz w:val="24"/>
          <w:szCs w:val="24"/>
          <w:lang w:eastAsia="zh-Hans"/>
        </w:rPr>
        <w:t>便于队员加入该团队</w:t>
      </w:r>
      <w:r>
        <w:rPr>
          <w:sz w:val="24"/>
          <w:szCs w:val="24"/>
          <w:lang w:eastAsia="zh-Hans"/>
        </w:rPr>
        <w:t>。</w:t>
      </w:r>
    </w:p>
    <w:p w14:paraId="62F2FE4D" w14:textId="77777777" w:rsidR="004752CF" w:rsidRDefault="00346AE4">
      <w:pPr>
        <w:spacing w:line="360" w:lineRule="auto"/>
        <w:jc w:val="center"/>
        <w:rPr>
          <w:sz w:val="24"/>
          <w:szCs w:val="24"/>
        </w:rPr>
      </w:pPr>
      <w:r>
        <w:rPr>
          <w:noProof/>
        </w:rPr>
        <w:drawing>
          <wp:inline distT="0" distB="0" distL="114300" distR="114300" wp14:anchorId="7BCA7D30" wp14:editId="22318930">
            <wp:extent cx="4305935" cy="972185"/>
            <wp:effectExtent l="0" t="0" r="18415" b="18415"/>
            <wp:docPr id="1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8"/>
                    <pic:cNvPicPr>
                      <a:picLocks noChangeAspect="1"/>
                    </pic:cNvPicPr>
                  </pic:nvPicPr>
                  <pic:blipFill>
                    <a:blip r:embed="rId25"/>
                    <a:stretch>
                      <a:fillRect/>
                    </a:stretch>
                  </pic:blipFill>
                  <pic:spPr>
                    <a:xfrm>
                      <a:off x="0" y="0"/>
                      <a:ext cx="4305935" cy="972185"/>
                    </a:xfrm>
                    <a:prstGeom prst="rect">
                      <a:avLst/>
                    </a:prstGeom>
                    <a:noFill/>
                    <a:ln>
                      <a:noFill/>
                    </a:ln>
                  </pic:spPr>
                </pic:pic>
              </a:graphicData>
            </a:graphic>
          </wp:inline>
        </w:drawing>
      </w:r>
    </w:p>
    <w:p w14:paraId="1F12C337" w14:textId="77777777" w:rsidR="004752CF" w:rsidRDefault="004752CF">
      <w:pPr>
        <w:spacing w:line="360" w:lineRule="auto"/>
        <w:rPr>
          <w:sz w:val="24"/>
          <w:szCs w:val="24"/>
        </w:rPr>
      </w:pPr>
    </w:p>
    <w:p w14:paraId="2DD7D665" w14:textId="77777777" w:rsidR="004752CF" w:rsidRDefault="00346AE4">
      <w:pPr>
        <w:spacing w:line="360" w:lineRule="auto"/>
        <w:outlineLvl w:val="2"/>
        <w:rPr>
          <w:b/>
          <w:bCs/>
          <w:sz w:val="24"/>
          <w:szCs w:val="24"/>
        </w:rPr>
      </w:pPr>
      <w:r>
        <w:rPr>
          <w:rFonts w:hint="eastAsia"/>
          <w:b/>
          <w:bCs/>
          <w:sz w:val="24"/>
          <w:szCs w:val="24"/>
        </w:rPr>
        <w:t xml:space="preserve">2.2 </w:t>
      </w:r>
      <w:r>
        <w:rPr>
          <w:rFonts w:hint="eastAsia"/>
          <w:b/>
          <w:bCs/>
          <w:sz w:val="24"/>
          <w:szCs w:val="24"/>
        </w:rPr>
        <w:t>队员加入队长的团队</w:t>
      </w:r>
      <w:bookmarkEnd w:id="19"/>
      <w:bookmarkEnd w:id="20"/>
    </w:p>
    <w:p w14:paraId="4C48AA1F" w14:textId="77777777" w:rsidR="004752CF" w:rsidRDefault="00346AE4">
      <w:pPr>
        <w:spacing w:line="360" w:lineRule="auto"/>
        <w:ind w:firstLineChars="200" w:firstLine="480"/>
        <w:rPr>
          <w:sz w:val="24"/>
          <w:szCs w:val="24"/>
        </w:rPr>
      </w:pPr>
      <w:bookmarkStart w:id="23" w:name="_Toc27490"/>
      <w:r>
        <w:rPr>
          <w:rFonts w:hint="eastAsia"/>
          <w:sz w:val="24"/>
          <w:szCs w:val="24"/>
        </w:rPr>
        <w:t>如果您是团队的队员，请在队长建队后，在“我的团队”页面，点击“我是队员，我要加入一个团队”。</w:t>
      </w:r>
      <w:bookmarkEnd w:id="23"/>
    </w:p>
    <w:p w14:paraId="1AB34167" w14:textId="77777777" w:rsidR="004752CF" w:rsidRDefault="00346AE4">
      <w:pPr>
        <w:spacing w:line="360" w:lineRule="auto"/>
        <w:jc w:val="center"/>
        <w:rPr>
          <w:sz w:val="24"/>
          <w:szCs w:val="24"/>
        </w:rPr>
      </w:pPr>
      <w:r>
        <w:rPr>
          <w:noProof/>
          <w:sz w:val="24"/>
        </w:rPr>
        <w:lastRenderedPageBreak/>
        <w:drawing>
          <wp:inline distT="0" distB="0" distL="114300" distR="114300" wp14:anchorId="6168AC76" wp14:editId="07AD0349">
            <wp:extent cx="4328795" cy="1365885"/>
            <wp:effectExtent l="0" t="0" r="14605" b="5715"/>
            <wp:docPr id="17"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1"/>
                    <pic:cNvPicPr>
                      <a:picLocks noChangeAspect="1"/>
                    </pic:cNvPicPr>
                  </pic:nvPicPr>
                  <pic:blipFill>
                    <a:blip r:embed="rId26"/>
                    <a:stretch>
                      <a:fillRect/>
                    </a:stretch>
                  </pic:blipFill>
                  <pic:spPr>
                    <a:xfrm>
                      <a:off x="0" y="0"/>
                      <a:ext cx="4328795" cy="1365885"/>
                    </a:xfrm>
                    <a:prstGeom prst="rect">
                      <a:avLst/>
                    </a:prstGeom>
                    <a:noFill/>
                    <a:ln>
                      <a:noFill/>
                    </a:ln>
                  </pic:spPr>
                </pic:pic>
              </a:graphicData>
            </a:graphic>
          </wp:inline>
        </w:drawing>
      </w:r>
    </w:p>
    <w:p w14:paraId="69E0D399" w14:textId="77777777" w:rsidR="004752CF" w:rsidRDefault="004752CF">
      <w:pPr>
        <w:spacing w:line="360" w:lineRule="auto"/>
        <w:rPr>
          <w:sz w:val="24"/>
          <w:szCs w:val="24"/>
        </w:rPr>
      </w:pPr>
    </w:p>
    <w:p w14:paraId="712283D9" w14:textId="77777777" w:rsidR="004752CF" w:rsidRDefault="00346AE4">
      <w:pPr>
        <w:spacing w:line="360" w:lineRule="auto"/>
        <w:ind w:firstLineChars="200" w:firstLine="480"/>
        <w:rPr>
          <w:sz w:val="24"/>
          <w:szCs w:val="24"/>
        </w:rPr>
      </w:pPr>
      <w:bookmarkStart w:id="24" w:name="_Toc28944"/>
      <w:r>
        <w:rPr>
          <w:rFonts w:hint="eastAsia"/>
          <w:sz w:val="24"/>
          <w:szCs w:val="24"/>
        </w:rPr>
        <w:t>请在弹窗中填写队长的</w:t>
      </w:r>
      <w:r>
        <w:rPr>
          <w:rFonts w:hint="eastAsia"/>
          <w:b/>
          <w:bCs/>
          <w:sz w:val="24"/>
          <w:szCs w:val="24"/>
        </w:rPr>
        <w:t>团队编号</w:t>
      </w:r>
      <w:r>
        <w:rPr>
          <w:rFonts w:hint="eastAsia"/>
          <w:sz w:val="24"/>
          <w:szCs w:val="24"/>
        </w:rPr>
        <w:t>，点击“加入”，发送加队申请，等待队长的确认。一个团队最多</w:t>
      </w:r>
      <w:r>
        <w:rPr>
          <w:rFonts w:hint="eastAsia"/>
          <w:sz w:val="24"/>
          <w:szCs w:val="24"/>
        </w:rPr>
        <w:t>3</w:t>
      </w:r>
      <w:r>
        <w:rPr>
          <w:rFonts w:hint="eastAsia"/>
          <w:sz w:val="24"/>
          <w:szCs w:val="24"/>
        </w:rPr>
        <w:t>人，如果队长团队已满，则不能加入。</w:t>
      </w:r>
      <w:bookmarkEnd w:id="24"/>
    </w:p>
    <w:p w14:paraId="542911EB" w14:textId="77777777" w:rsidR="004752CF" w:rsidRDefault="00346AE4">
      <w:pPr>
        <w:spacing w:line="360" w:lineRule="auto"/>
        <w:jc w:val="center"/>
        <w:rPr>
          <w:sz w:val="24"/>
          <w:szCs w:val="24"/>
        </w:rPr>
      </w:pPr>
      <w:r>
        <w:rPr>
          <w:noProof/>
          <w:sz w:val="24"/>
        </w:rPr>
        <w:drawing>
          <wp:inline distT="0" distB="0" distL="114300" distR="114300" wp14:anchorId="1363C7E3" wp14:editId="75F80410">
            <wp:extent cx="4317365" cy="1782445"/>
            <wp:effectExtent l="0" t="0" r="6985" b="8255"/>
            <wp:docPr id="1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6"/>
                    <pic:cNvPicPr>
                      <a:picLocks noChangeAspect="1"/>
                    </pic:cNvPicPr>
                  </pic:nvPicPr>
                  <pic:blipFill>
                    <a:blip r:embed="rId27"/>
                    <a:srcRect b="32101"/>
                    <a:stretch>
                      <a:fillRect/>
                    </a:stretch>
                  </pic:blipFill>
                  <pic:spPr>
                    <a:xfrm>
                      <a:off x="0" y="0"/>
                      <a:ext cx="4317365" cy="1782445"/>
                    </a:xfrm>
                    <a:prstGeom prst="rect">
                      <a:avLst/>
                    </a:prstGeom>
                    <a:noFill/>
                    <a:ln>
                      <a:noFill/>
                    </a:ln>
                  </pic:spPr>
                </pic:pic>
              </a:graphicData>
            </a:graphic>
          </wp:inline>
        </w:drawing>
      </w:r>
    </w:p>
    <w:p w14:paraId="46A14866" w14:textId="77777777" w:rsidR="004752CF" w:rsidRDefault="004752CF">
      <w:pPr>
        <w:spacing w:line="360" w:lineRule="auto"/>
        <w:jc w:val="center"/>
        <w:rPr>
          <w:sz w:val="24"/>
          <w:szCs w:val="24"/>
        </w:rPr>
      </w:pPr>
    </w:p>
    <w:p w14:paraId="34635DB4" w14:textId="77777777" w:rsidR="004752CF" w:rsidRDefault="00346AE4">
      <w:pPr>
        <w:spacing w:line="360" w:lineRule="auto"/>
        <w:ind w:firstLineChars="200" w:firstLine="480"/>
        <w:rPr>
          <w:sz w:val="24"/>
          <w:szCs w:val="24"/>
        </w:rPr>
      </w:pPr>
      <w:bookmarkStart w:id="25" w:name="_Toc3163"/>
      <w:r>
        <w:rPr>
          <w:rFonts w:hint="eastAsia"/>
          <w:sz w:val="24"/>
          <w:szCs w:val="24"/>
        </w:rPr>
        <w:t>队长在“我的团队”页面，将看到加队申请，点击“同意”，加队完成。</w:t>
      </w:r>
      <w:bookmarkEnd w:id="25"/>
    </w:p>
    <w:p w14:paraId="630E8467" w14:textId="77777777" w:rsidR="004752CF" w:rsidRDefault="00346AE4">
      <w:pPr>
        <w:spacing w:line="360" w:lineRule="auto"/>
        <w:jc w:val="center"/>
        <w:rPr>
          <w:sz w:val="24"/>
          <w:szCs w:val="24"/>
        </w:rPr>
      </w:pPr>
      <w:r>
        <w:rPr>
          <w:noProof/>
          <w:sz w:val="24"/>
        </w:rPr>
        <w:drawing>
          <wp:inline distT="0" distB="0" distL="114300" distR="114300" wp14:anchorId="46C0C748" wp14:editId="6CA9FD87">
            <wp:extent cx="4317365" cy="1736090"/>
            <wp:effectExtent l="0" t="0" r="6985" b="16510"/>
            <wp:docPr id="1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8"/>
                    <pic:cNvPicPr>
                      <a:picLocks noChangeAspect="1"/>
                    </pic:cNvPicPr>
                  </pic:nvPicPr>
                  <pic:blipFill>
                    <a:blip r:embed="rId28"/>
                    <a:srcRect t="49149"/>
                    <a:stretch>
                      <a:fillRect/>
                    </a:stretch>
                  </pic:blipFill>
                  <pic:spPr>
                    <a:xfrm>
                      <a:off x="0" y="0"/>
                      <a:ext cx="4317365" cy="1736090"/>
                    </a:xfrm>
                    <a:prstGeom prst="rect">
                      <a:avLst/>
                    </a:prstGeom>
                    <a:noFill/>
                    <a:ln>
                      <a:noFill/>
                    </a:ln>
                  </pic:spPr>
                </pic:pic>
              </a:graphicData>
            </a:graphic>
          </wp:inline>
        </w:drawing>
      </w:r>
    </w:p>
    <w:p w14:paraId="3EFA3E3B" w14:textId="77777777" w:rsidR="004752CF" w:rsidRDefault="004752CF">
      <w:pPr>
        <w:spacing w:line="360" w:lineRule="auto"/>
        <w:jc w:val="center"/>
        <w:rPr>
          <w:sz w:val="24"/>
          <w:szCs w:val="24"/>
        </w:rPr>
      </w:pPr>
    </w:p>
    <w:p w14:paraId="21323CF8" w14:textId="77777777" w:rsidR="004752CF" w:rsidRDefault="00346AE4">
      <w:pPr>
        <w:spacing w:line="360" w:lineRule="auto"/>
        <w:ind w:firstLineChars="200" w:firstLine="480"/>
        <w:rPr>
          <w:sz w:val="24"/>
          <w:szCs w:val="24"/>
        </w:rPr>
      </w:pPr>
      <w:r>
        <w:rPr>
          <w:rFonts w:hint="eastAsia"/>
          <w:sz w:val="24"/>
          <w:szCs w:val="24"/>
        </w:rPr>
        <w:t>队员在加队成功后，可以看到自己的团队信息。队员只能加入一个团队。如需更换队伍，可以点击“退出当前团队”退出团队，重新申请加入新团队。</w:t>
      </w:r>
    </w:p>
    <w:p w14:paraId="1F59C046" w14:textId="77777777" w:rsidR="004752CF" w:rsidRDefault="00346AE4">
      <w:pPr>
        <w:spacing w:line="360" w:lineRule="auto"/>
        <w:jc w:val="center"/>
        <w:rPr>
          <w:sz w:val="24"/>
          <w:szCs w:val="24"/>
        </w:rPr>
      </w:pPr>
      <w:r>
        <w:rPr>
          <w:noProof/>
          <w:sz w:val="24"/>
          <w:szCs w:val="24"/>
        </w:rPr>
        <w:lastRenderedPageBreak/>
        <w:drawing>
          <wp:inline distT="0" distB="0" distL="114300" distR="114300" wp14:anchorId="50702538" wp14:editId="7950B4E0">
            <wp:extent cx="4317365" cy="1492885"/>
            <wp:effectExtent l="0" t="0" r="6985" b="12065"/>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pic:cNvPicPr>
                      <a:picLocks noChangeAspect="1"/>
                    </pic:cNvPicPr>
                  </pic:nvPicPr>
                  <pic:blipFill>
                    <a:blip r:embed="rId29"/>
                    <a:stretch>
                      <a:fillRect/>
                    </a:stretch>
                  </pic:blipFill>
                  <pic:spPr>
                    <a:xfrm>
                      <a:off x="0" y="0"/>
                      <a:ext cx="4317365" cy="1492885"/>
                    </a:xfrm>
                    <a:prstGeom prst="rect">
                      <a:avLst/>
                    </a:prstGeom>
                    <a:noFill/>
                    <a:ln>
                      <a:noFill/>
                    </a:ln>
                  </pic:spPr>
                </pic:pic>
              </a:graphicData>
            </a:graphic>
          </wp:inline>
        </w:drawing>
      </w:r>
    </w:p>
    <w:p w14:paraId="51321086" w14:textId="77777777" w:rsidR="004752CF" w:rsidRDefault="004752CF">
      <w:pPr>
        <w:spacing w:line="360" w:lineRule="auto"/>
        <w:ind w:firstLineChars="200" w:firstLine="480"/>
        <w:rPr>
          <w:sz w:val="24"/>
          <w:szCs w:val="24"/>
        </w:rPr>
      </w:pPr>
      <w:bookmarkStart w:id="26" w:name="_Toc31636"/>
    </w:p>
    <w:p w14:paraId="08B0CF62" w14:textId="77777777" w:rsidR="004752CF" w:rsidRDefault="00346AE4">
      <w:pPr>
        <w:spacing w:line="360" w:lineRule="auto"/>
        <w:ind w:firstLineChars="200" w:firstLine="480"/>
        <w:rPr>
          <w:sz w:val="24"/>
          <w:szCs w:val="24"/>
        </w:rPr>
      </w:pPr>
      <w:r>
        <w:rPr>
          <w:rFonts w:hint="eastAsia"/>
          <w:sz w:val="24"/>
          <w:szCs w:val="24"/>
        </w:rPr>
        <w:t>组队完成后，队员在系统的报名操作就全部完成了，后面的</w:t>
      </w:r>
      <w:r>
        <w:rPr>
          <w:rFonts w:hint="eastAsia"/>
          <w:b/>
          <w:bCs/>
          <w:sz w:val="24"/>
          <w:szCs w:val="24"/>
        </w:rPr>
        <w:t>“缴费”和“提交”将由队长操作完成</w:t>
      </w:r>
      <w:r>
        <w:rPr>
          <w:rFonts w:hint="eastAsia"/>
          <w:sz w:val="24"/>
          <w:szCs w:val="24"/>
        </w:rPr>
        <w:t>。</w:t>
      </w:r>
      <w:bookmarkEnd w:id="26"/>
    </w:p>
    <w:p w14:paraId="021088E5" w14:textId="77777777" w:rsidR="004752CF" w:rsidRDefault="00346AE4">
      <w:pPr>
        <w:numPr>
          <w:ilvl w:val="0"/>
          <w:numId w:val="2"/>
        </w:numPr>
        <w:spacing w:line="360" w:lineRule="auto"/>
        <w:outlineLvl w:val="0"/>
        <w:rPr>
          <w:b/>
          <w:bCs/>
          <w:sz w:val="24"/>
          <w:szCs w:val="24"/>
        </w:rPr>
      </w:pPr>
      <w:bookmarkStart w:id="27" w:name="_Toc2569"/>
      <w:bookmarkStart w:id="28" w:name="_Toc25196"/>
      <w:r>
        <w:rPr>
          <w:rFonts w:hint="eastAsia"/>
          <w:b/>
          <w:bCs/>
          <w:sz w:val="24"/>
          <w:szCs w:val="24"/>
        </w:rPr>
        <w:t>提交论文</w:t>
      </w:r>
      <w:bookmarkEnd w:id="27"/>
      <w:bookmarkEnd w:id="28"/>
    </w:p>
    <w:p w14:paraId="4F6065B3" w14:textId="77777777" w:rsidR="004752CF" w:rsidRDefault="00346AE4">
      <w:pPr>
        <w:spacing w:line="360" w:lineRule="auto"/>
        <w:ind w:firstLineChars="200" w:firstLine="480"/>
        <w:rPr>
          <w:sz w:val="24"/>
          <w:szCs w:val="24"/>
        </w:rPr>
      </w:pPr>
      <w:r>
        <w:rPr>
          <w:rFonts w:hint="eastAsia"/>
          <w:sz w:val="24"/>
          <w:szCs w:val="24"/>
        </w:rPr>
        <w:t>队长完成缴费后，就能看到提交论文页面，选择题目，上传论文，点击提交。</w:t>
      </w:r>
    </w:p>
    <w:p w14:paraId="402A59D3" w14:textId="77777777" w:rsidR="004752CF" w:rsidRDefault="00346AE4">
      <w:pPr>
        <w:spacing w:line="360" w:lineRule="auto"/>
        <w:jc w:val="center"/>
        <w:rPr>
          <w:sz w:val="24"/>
          <w:szCs w:val="24"/>
        </w:rPr>
      </w:pPr>
      <w:r>
        <w:rPr>
          <w:noProof/>
          <w:sz w:val="24"/>
        </w:rPr>
        <w:drawing>
          <wp:inline distT="0" distB="0" distL="114300" distR="114300" wp14:anchorId="2837E5EB" wp14:editId="037C3B9F">
            <wp:extent cx="4305935" cy="2951480"/>
            <wp:effectExtent l="0" t="0" r="18415" b="1270"/>
            <wp:docPr id="2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5"/>
                    <pic:cNvPicPr>
                      <a:picLocks noChangeAspect="1"/>
                    </pic:cNvPicPr>
                  </pic:nvPicPr>
                  <pic:blipFill>
                    <a:blip r:embed="rId30"/>
                    <a:stretch>
                      <a:fillRect/>
                    </a:stretch>
                  </pic:blipFill>
                  <pic:spPr>
                    <a:xfrm>
                      <a:off x="0" y="0"/>
                      <a:ext cx="4305935" cy="2951480"/>
                    </a:xfrm>
                    <a:prstGeom prst="rect">
                      <a:avLst/>
                    </a:prstGeom>
                    <a:noFill/>
                    <a:ln>
                      <a:noFill/>
                    </a:ln>
                  </pic:spPr>
                </pic:pic>
              </a:graphicData>
            </a:graphic>
          </wp:inline>
        </w:drawing>
      </w:r>
    </w:p>
    <w:p w14:paraId="33C4BD4F" w14:textId="77777777" w:rsidR="004752CF" w:rsidRDefault="004752CF">
      <w:pPr>
        <w:spacing w:line="360" w:lineRule="auto"/>
        <w:rPr>
          <w:sz w:val="24"/>
          <w:szCs w:val="24"/>
        </w:rPr>
      </w:pPr>
    </w:p>
    <w:p w14:paraId="1D9F4862" w14:textId="77777777" w:rsidR="004752CF" w:rsidRDefault="00346AE4">
      <w:pPr>
        <w:spacing w:line="360" w:lineRule="auto"/>
        <w:ind w:firstLineChars="200" w:firstLine="480"/>
        <w:rPr>
          <w:sz w:val="24"/>
          <w:szCs w:val="24"/>
        </w:rPr>
      </w:pPr>
      <w:r>
        <w:rPr>
          <w:rFonts w:hint="eastAsia"/>
          <w:sz w:val="24"/>
          <w:szCs w:val="24"/>
        </w:rPr>
        <w:t>提交时，系统会自动检测论文首页信息是否填写正确，如果论文首页信息与系统内信息不一致，将会</w:t>
      </w:r>
      <w:proofErr w:type="gramStart"/>
      <w:r>
        <w:rPr>
          <w:rFonts w:hint="eastAsia"/>
          <w:sz w:val="24"/>
          <w:szCs w:val="24"/>
        </w:rPr>
        <w:t>给出弹窗提示</w:t>
      </w:r>
      <w:proofErr w:type="gramEnd"/>
      <w:r>
        <w:rPr>
          <w:rFonts w:hint="eastAsia"/>
          <w:sz w:val="24"/>
          <w:szCs w:val="24"/>
        </w:rPr>
        <w:t>，请根据提示进行检查和修改，修改后再提交。</w:t>
      </w:r>
    </w:p>
    <w:p w14:paraId="02A8926D" w14:textId="77777777" w:rsidR="004752CF" w:rsidRDefault="00346AE4">
      <w:pPr>
        <w:spacing w:line="360" w:lineRule="auto"/>
        <w:jc w:val="center"/>
        <w:rPr>
          <w:sz w:val="24"/>
          <w:szCs w:val="24"/>
        </w:rPr>
      </w:pPr>
      <w:r>
        <w:rPr>
          <w:noProof/>
          <w:sz w:val="24"/>
        </w:rPr>
        <w:lastRenderedPageBreak/>
        <w:drawing>
          <wp:inline distT="0" distB="0" distL="114300" distR="114300" wp14:anchorId="5007EEAB" wp14:editId="5B5C00E4">
            <wp:extent cx="4294505" cy="1990725"/>
            <wp:effectExtent l="0" t="0" r="10795" b="9525"/>
            <wp:docPr id="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9"/>
                    <pic:cNvPicPr>
                      <a:picLocks noChangeAspect="1"/>
                    </pic:cNvPicPr>
                  </pic:nvPicPr>
                  <pic:blipFill>
                    <a:blip r:embed="rId31"/>
                    <a:srcRect t="5206" b="10979"/>
                    <a:stretch>
                      <a:fillRect/>
                    </a:stretch>
                  </pic:blipFill>
                  <pic:spPr>
                    <a:xfrm>
                      <a:off x="0" y="0"/>
                      <a:ext cx="4294505" cy="1990725"/>
                    </a:xfrm>
                    <a:prstGeom prst="rect">
                      <a:avLst/>
                    </a:prstGeom>
                    <a:noFill/>
                    <a:ln>
                      <a:noFill/>
                    </a:ln>
                  </pic:spPr>
                </pic:pic>
              </a:graphicData>
            </a:graphic>
          </wp:inline>
        </w:drawing>
      </w:r>
    </w:p>
    <w:p w14:paraId="18060344" w14:textId="77777777" w:rsidR="004752CF" w:rsidRDefault="004752CF">
      <w:pPr>
        <w:spacing w:line="360" w:lineRule="auto"/>
        <w:ind w:firstLineChars="200" w:firstLine="480"/>
        <w:rPr>
          <w:sz w:val="24"/>
          <w:szCs w:val="24"/>
        </w:rPr>
      </w:pPr>
    </w:p>
    <w:p w14:paraId="39B80CDD" w14:textId="77777777" w:rsidR="004752CF" w:rsidRDefault="00346AE4">
      <w:pPr>
        <w:spacing w:line="360" w:lineRule="auto"/>
        <w:ind w:firstLineChars="200" w:firstLine="480"/>
        <w:rPr>
          <w:sz w:val="24"/>
          <w:szCs w:val="24"/>
        </w:rPr>
      </w:pPr>
      <w:r>
        <w:rPr>
          <w:rFonts w:hint="eastAsia"/>
          <w:sz w:val="24"/>
          <w:szCs w:val="24"/>
        </w:rPr>
        <w:t>提交成功后，可在页面看到提交状态。在截止时间之前，可点击“重新上传”多次提交论文，以最后一次提交为准。</w:t>
      </w:r>
    </w:p>
    <w:p w14:paraId="64D25DDD" w14:textId="77777777" w:rsidR="004752CF" w:rsidRDefault="00346AE4">
      <w:pPr>
        <w:widowControl/>
        <w:jc w:val="center"/>
        <w:rPr>
          <w:rFonts w:ascii="-apple-system" w:hAnsi="-apple-system" w:cs="宋体" w:hint="eastAsia"/>
          <w:color w:val="171A1D"/>
          <w:kern w:val="0"/>
          <w:szCs w:val="21"/>
          <w:shd w:val="clear" w:color="auto" w:fill="FFFFFF"/>
        </w:rPr>
      </w:pPr>
      <w:r>
        <w:rPr>
          <w:noProof/>
          <w:sz w:val="24"/>
        </w:rPr>
        <w:drawing>
          <wp:inline distT="0" distB="0" distL="114300" distR="114300" wp14:anchorId="739B24CF" wp14:editId="21E00E50">
            <wp:extent cx="4317365" cy="1273175"/>
            <wp:effectExtent l="0" t="0" r="6985" b="3175"/>
            <wp:docPr id="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0"/>
                    <pic:cNvPicPr>
                      <a:picLocks noChangeAspect="1"/>
                    </pic:cNvPicPr>
                  </pic:nvPicPr>
                  <pic:blipFill>
                    <a:blip r:embed="rId32"/>
                    <a:srcRect b="9689"/>
                    <a:stretch>
                      <a:fillRect/>
                    </a:stretch>
                  </pic:blipFill>
                  <pic:spPr>
                    <a:xfrm>
                      <a:off x="0" y="0"/>
                      <a:ext cx="4317365" cy="1273175"/>
                    </a:xfrm>
                    <a:prstGeom prst="rect">
                      <a:avLst/>
                    </a:prstGeom>
                    <a:noFill/>
                    <a:ln>
                      <a:noFill/>
                    </a:ln>
                  </pic:spPr>
                </pic:pic>
              </a:graphicData>
            </a:graphic>
          </wp:inline>
        </w:drawing>
      </w:r>
    </w:p>
    <w:p w14:paraId="7567D07B" w14:textId="77777777" w:rsidR="004752CF" w:rsidRDefault="004752CF">
      <w:pPr>
        <w:rPr>
          <w:rFonts w:ascii="宋体" w:hAnsi="宋体"/>
          <w:color w:val="000000"/>
          <w:sz w:val="24"/>
          <w:szCs w:val="24"/>
        </w:rPr>
      </w:pPr>
    </w:p>
    <w:sectPr w:rsidR="004752C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739616" w14:textId="77777777" w:rsidR="00E55374" w:rsidRDefault="00E55374" w:rsidP="007A6F75">
      <w:r>
        <w:separator/>
      </w:r>
    </w:p>
  </w:endnote>
  <w:endnote w:type="continuationSeparator" w:id="0">
    <w:p w14:paraId="55D43B70" w14:textId="77777777" w:rsidR="00E55374" w:rsidRDefault="00E55374" w:rsidP="007A6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pple-system">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21C40" w14:textId="77777777" w:rsidR="00E55374" w:rsidRDefault="00E55374" w:rsidP="007A6F75">
      <w:r>
        <w:separator/>
      </w:r>
    </w:p>
  </w:footnote>
  <w:footnote w:type="continuationSeparator" w:id="0">
    <w:p w14:paraId="04C2C22B" w14:textId="77777777" w:rsidR="00E55374" w:rsidRDefault="00E55374" w:rsidP="007A6F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C2C15EC"/>
    <w:multiLevelType w:val="singleLevel"/>
    <w:tmpl w:val="CC2C15EC"/>
    <w:lvl w:ilvl="0">
      <w:start w:val="1"/>
      <w:numFmt w:val="decimal"/>
      <w:suff w:val="nothing"/>
      <w:lvlText w:val="（%1）"/>
      <w:lvlJc w:val="left"/>
    </w:lvl>
  </w:abstractNum>
  <w:abstractNum w:abstractNumId="1" w15:restartNumberingAfterBreak="0">
    <w:nsid w:val="033B0C4F"/>
    <w:multiLevelType w:val="multilevel"/>
    <w:tmpl w:val="033B0C4F"/>
    <w:lvl w:ilvl="0">
      <w:start w:val="1"/>
      <w:numFmt w:val="bullet"/>
      <w:lvlText w:val=""/>
      <w:lvlJc w:val="left"/>
      <w:pPr>
        <w:ind w:left="705" w:hanging="420"/>
      </w:pPr>
      <w:rPr>
        <w:rFonts w:ascii="Wingdings" w:hAnsi="Wingdings" w:hint="default"/>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2" w15:restartNumberingAfterBreak="0">
    <w:nsid w:val="2E497FFA"/>
    <w:multiLevelType w:val="singleLevel"/>
    <w:tmpl w:val="2E497FFA"/>
    <w:lvl w:ilvl="0">
      <w:start w:val="1"/>
      <w:numFmt w:val="chineseCounting"/>
      <w:suff w:val="nothing"/>
      <w:lvlText w:val="%1、"/>
      <w:lvlJc w:val="left"/>
      <w:rPr>
        <w:rFonts w:hint="eastAsia"/>
      </w:rPr>
    </w:lvl>
  </w:abstractNum>
  <w:abstractNum w:abstractNumId="3" w15:restartNumberingAfterBreak="0">
    <w:nsid w:val="623A11BE"/>
    <w:multiLevelType w:val="singleLevel"/>
    <w:tmpl w:val="623A11BE"/>
    <w:lvl w:ilvl="0">
      <w:start w:val="2"/>
      <w:numFmt w:val="decimal"/>
      <w:suff w:val="nothing"/>
      <w:lvlText w:val="（%1）"/>
      <w:lvlJc w:val="left"/>
      <w:pPr>
        <w:ind w:left="-62"/>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53F1"/>
    <w:rsid w:val="9FF5FD50"/>
    <w:rsid w:val="AFFF4ECA"/>
    <w:rsid w:val="BB39B40C"/>
    <w:rsid w:val="BDFFAA3D"/>
    <w:rsid w:val="BEEBAE8D"/>
    <w:rsid w:val="BEFFE602"/>
    <w:rsid w:val="BFFBA30C"/>
    <w:rsid w:val="BFFDAB52"/>
    <w:rsid w:val="DFDBE169"/>
    <w:rsid w:val="E9FB5ABB"/>
    <w:rsid w:val="EFFB4066"/>
    <w:rsid w:val="F697C941"/>
    <w:rsid w:val="F7FFCDD5"/>
    <w:rsid w:val="FAF58985"/>
    <w:rsid w:val="FDFB85E6"/>
    <w:rsid w:val="FFF92428"/>
    <w:rsid w:val="000050A0"/>
    <w:rsid w:val="00040E48"/>
    <w:rsid w:val="0006257F"/>
    <w:rsid w:val="00065188"/>
    <w:rsid w:val="00066C1B"/>
    <w:rsid w:val="00073601"/>
    <w:rsid w:val="00075536"/>
    <w:rsid w:val="00080006"/>
    <w:rsid w:val="00082D1C"/>
    <w:rsid w:val="00095CAD"/>
    <w:rsid w:val="00095E6C"/>
    <w:rsid w:val="000A3E71"/>
    <w:rsid w:val="000B5E67"/>
    <w:rsid w:val="000E0461"/>
    <w:rsid w:val="000E4289"/>
    <w:rsid w:val="000E7C16"/>
    <w:rsid w:val="00132AEC"/>
    <w:rsid w:val="0014229B"/>
    <w:rsid w:val="0015318F"/>
    <w:rsid w:val="00184632"/>
    <w:rsid w:val="00190066"/>
    <w:rsid w:val="0020026D"/>
    <w:rsid w:val="00226476"/>
    <w:rsid w:val="00242938"/>
    <w:rsid w:val="00273265"/>
    <w:rsid w:val="002A3A10"/>
    <w:rsid w:val="002E1837"/>
    <w:rsid w:val="00300A8C"/>
    <w:rsid w:val="003432DA"/>
    <w:rsid w:val="003432FB"/>
    <w:rsid w:val="003445A2"/>
    <w:rsid w:val="00346AE4"/>
    <w:rsid w:val="00351154"/>
    <w:rsid w:val="003A6F96"/>
    <w:rsid w:val="003E5E01"/>
    <w:rsid w:val="00405D6F"/>
    <w:rsid w:val="00440AF7"/>
    <w:rsid w:val="00447C99"/>
    <w:rsid w:val="004752CF"/>
    <w:rsid w:val="0049534F"/>
    <w:rsid w:val="004E2DE9"/>
    <w:rsid w:val="004E6109"/>
    <w:rsid w:val="004F1905"/>
    <w:rsid w:val="004F69CC"/>
    <w:rsid w:val="00503DA8"/>
    <w:rsid w:val="00560EAB"/>
    <w:rsid w:val="005625EF"/>
    <w:rsid w:val="005A60D7"/>
    <w:rsid w:val="005B41AF"/>
    <w:rsid w:val="005B41CD"/>
    <w:rsid w:val="005B58F3"/>
    <w:rsid w:val="005B67E8"/>
    <w:rsid w:val="005D0F2C"/>
    <w:rsid w:val="005D7C4C"/>
    <w:rsid w:val="006374DD"/>
    <w:rsid w:val="006827D5"/>
    <w:rsid w:val="006A41A6"/>
    <w:rsid w:val="006E27DF"/>
    <w:rsid w:val="006E497F"/>
    <w:rsid w:val="0072545C"/>
    <w:rsid w:val="007455FB"/>
    <w:rsid w:val="007A2873"/>
    <w:rsid w:val="007A4138"/>
    <w:rsid w:val="007A6F75"/>
    <w:rsid w:val="007C1506"/>
    <w:rsid w:val="007E20A6"/>
    <w:rsid w:val="00831F5E"/>
    <w:rsid w:val="00872EAD"/>
    <w:rsid w:val="00892BA1"/>
    <w:rsid w:val="008A10AC"/>
    <w:rsid w:val="008C5E6D"/>
    <w:rsid w:val="00900EDF"/>
    <w:rsid w:val="0096242E"/>
    <w:rsid w:val="00982E4D"/>
    <w:rsid w:val="00992540"/>
    <w:rsid w:val="00995176"/>
    <w:rsid w:val="00A0718C"/>
    <w:rsid w:val="00A14538"/>
    <w:rsid w:val="00A25C29"/>
    <w:rsid w:val="00A60C8C"/>
    <w:rsid w:val="00A8352F"/>
    <w:rsid w:val="00A91E85"/>
    <w:rsid w:val="00AE30CC"/>
    <w:rsid w:val="00AF1EE1"/>
    <w:rsid w:val="00B37DBB"/>
    <w:rsid w:val="00B45F33"/>
    <w:rsid w:val="00B47EE3"/>
    <w:rsid w:val="00B753F1"/>
    <w:rsid w:val="00B83FD2"/>
    <w:rsid w:val="00B93065"/>
    <w:rsid w:val="00BC20B1"/>
    <w:rsid w:val="00BE1CE2"/>
    <w:rsid w:val="00BE6F86"/>
    <w:rsid w:val="00C06E31"/>
    <w:rsid w:val="00C13081"/>
    <w:rsid w:val="00C167E2"/>
    <w:rsid w:val="00C87C08"/>
    <w:rsid w:val="00CD771C"/>
    <w:rsid w:val="00CE71F7"/>
    <w:rsid w:val="00D10FD1"/>
    <w:rsid w:val="00D13E8F"/>
    <w:rsid w:val="00D5490A"/>
    <w:rsid w:val="00D561C7"/>
    <w:rsid w:val="00D63007"/>
    <w:rsid w:val="00D6699F"/>
    <w:rsid w:val="00D778E0"/>
    <w:rsid w:val="00D96EBF"/>
    <w:rsid w:val="00DA5F86"/>
    <w:rsid w:val="00E11710"/>
    <w:rsid w:val="00E55374"/>
    <w:rsid w:val="00EC6490"/>
    <w:rsid w:val="00EC786B"/>
    <w:rsid w:val="00ED12A7"/>
    <w:rsid w:val="00ED4B8E"/>
    <w:rsid w:val="00F06B3B"/>
    <w:rsid w:val="00FA5FF5"/>
    <w:rsid w:val="00FB6829"/>
    <w:rsid w:val="00FD6E56"/>
    <w:rsid w:val="02891F8E"/>
    <w:rsid w:val="04D12DE2"/>
    <w:rsid w:val="0862650C"/>
    <w:rsid w:val="0C6C1C4B"/>
    <w:rsid w:val="0D7C07BE"/>
    <w:rsid w:val="128A572B"/>
    <w:rsid w:val="16BF7F89"/>
    <w:rsid w:val="1CA8099B"/>
    <w:rsid w:val="26FF72F4"/>
    <w:rsid w:val="292B4F05"/>
    <w:rsid w:val="2D4F2786"/>
    <w:rsid w:val="32EF6D8D"/>
    <w:rsid w:val="33EC194A"/>
    <w:rsid w:val="346F4329"/>
    <w:rsid w:val="3EAF1EF2"/>
    <w:rsid w:val="3F0B6CE8"/>
    <w:rsid w:val="3FF9F54B"/>
    <w:rsid w:val="401F6D25"/>
    <w:rsid w:val="413935E0"/>
    <w:rsid w:val="448E0768"/>
    <w:rsid w:val="46EE5581"/>
    <w:rsid w:val="4AAF1888"/>
    <w:rsid w:val="4EF1FB77"/>
    <w:rsid w:val="59EB1002"/>
    <w:rsid w:val="67BB001C"/>
    <w:rsid w:val="67ECAE32"/>
    <w:rsid w:val="6B5DC5A1"/>
    <w:rsid w:val="6BF80185"/>
    <w:rsid w:val="6D5E670D"/>
    <w:rsid w:val="6F6055CA"/>
    <w:rsid w:val="6FFFB159"/>
    <w:rsid w:val="731B6F2E"/>
    <w:rsid w:val="74DF1114"/>
    <w:rsid w:val="75731CD5"/>
    <w:rsid w:val="76742AFE"/>
    <w:rsid w:val="777F6D1C"/>
    <w:rsid w:val="77BFBF6C"/>
    <w:rsid w:val="79F769F5"/>
    <w:rsid w:val="7B551150"/>
    <w:rsid w:val="7B75C600"/>
    <w:rsid w:val="7CC448A5"/>
    <w:rsid w:val="7EE152A6"/>
    <w:rsid w:val="7FE26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DA18C6"/>
  <w15:docId w15:val="{C869FF45-2E83-4FC6-B8D6-A77DEEC07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qFormat="1"/>
    <w:lsdException w:name="toc 3" w:locked="1" w:uiPriority="0"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qFormat="1"/>
    <w:lsdException w:name="Body Text Indent 3" w:semiHidden="1" w:unhideWhenUsed="1"/>
    <w:lsdException w:name="Block Text" w:semiHidden="1" w:unhideWhenUsed="1"/>
    <w:lsdException w:name="Hyperlink" w:semiHidden="1" w:qFormat="1"/>
    <w:lsdException w:name="FollowedHyperlink" w:uiPriority="0" w:qFormat="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qFormat/>
    <w:locked/>
    <w:pPr>
      <w:ind w:leftChars="400" w:left="840"/>
    </w:pPr>
    <w:rPr>
      <w:szCs w:val="24"/>
    </w:rPr>
  </w:style>
  <w:style w:type="paragraph" w:styleId="2">
    <w:name w:val="Body Text Indent 2"/>
    <w:basedOn w:val="a"/>
    <w:link w:val="20"/>
    <w:uiPriority w:val="99"/>
    <w:semiHidden/>
    <w:qFormat/>
    <w:pPr>
      <w:widowControl/>
      <w:spacing w:before="100" w:beforeAutospacing="1" w:after="100" w:afterAutospacing="1"/>
      <w:jc w:val="left"/>
    </w:pPr>
    <w:rPr>
      <w:rFonts w:ascii="宋体" w:hAnsi="宋体" w:cs="宋体"/>
      <w:kern w:val="0"/>
      <w:sz w:val="24"/>
      <w:szCs w:val="24"/>
    </w:r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locked/>
    <w:rPr>
      <w:szCs w:val="24"/>
    </w:rPr>
  </w:style>
  <w:style w:type="paragraph" w:styleId="TOC2">
    <w:name w:val="toc 2"/>
    <w:basedOn w:val="a"/>
    <w:next w:val="a"/>
    <w:qFormat/>
    <w:locked/>
    <w:pPr>
      <w:ind w:leftChars="200" w:left="420"/>
    </w:pPr>
    <w:rPr>
      <w:szCs w:val="24"/>
    </w:rPr>
  </w:style>
  <w:style w:type="paragraph" w:styleId="a7">
    <w:name w:val="Normal (Web)"/>
    <w:basedOn w:val="a"/>
    <w:uiPriority w:val="99"/>
    <w:semiHidden/>
    <w:qFormat/>
    <w:pPr>
      <w:widowControl/>
      <w:spacing w:before="100" w:beforeAutospacing="1" w:after="100" w:afterAutospacing="1"/>
      <w:jc w:val="left"/>
    </w:pPr>
    <w:rPr>
      <w:rFonts w:ascii="宋体" w:hAnsi="宋体" w:cs="宋体"/>
      <w:kern w:val="0"/>
      <w:sz w:val="24"/>
      <w:szCs w:val="24"/>
    </w:rPr>
  </w:style>
  <w:style w:type="character" w:styleId="a8">
    <w:name w:val="Strong"/>
    <w:uiPriority w:val="99"/>
    <w:qFormat/>
    <w:rPr>
      <w:rFonts w:cs="Times New Roman"/>
      <w:b/>
      <w:bCs/>
    </w:rPr>
  </w:style>
  <w:style w:type="character" w:styleId="a9">
    <w:name w:val="FollowedHyperlink"/>
    <w:qFormat/>
    <w:rPr>
      <w:color w:val="800080"/>
      <w:u w:val="single"/>
    </w:rPr>
  </w:style>
  <w:style w:type="character" w:styleId="aa">
    <w:name w:val="Hyperlink"/>
    <w:uiPriority w:val="99"/>
    <w:semiHidden/>
    <w:qFormat/>
    <w:rPr>
      <w:rFonts w:cs="Times New Roman"/>
      <w:color w:val="0000FF"/>
      <w:u w:val="single"/>
    </w:rPr>
  </w:style>
  <w:style w:type="character" w:customStyle="1" w:styleId="20">
    <w:name w:val="正文文本缩进 2 字符"/>
    <w:link w:val="2"/>
    <w:uiPriority w:val="99"/>
    <w:semiHidden/>
    <w:qFormat/>
    <w:locked/>
    <w:rPr>
      <w:rFonts w:ascii="宋体" w:eastAsia="宋体" w:hAnsi="宋体" w:cs="宋体"/>
      <w:kern w:val="0"/>
      <w:sz w:val="24"/>
      <w:szCs w:val="24"/>
    </w:rPr>
  </w:style>
  <w:style w:type="character" w:customStyle="1" w:styleId="apple-converted-space">
    <w:name w:val="apple-converted-space"/>
    <w:uiPriority w:val="99"/>
    <w:qFormat/>
    <w:rPr>
      <w:rFonts w:cs="Times New Roman"/>
    </w:rPr>
  </w:style>
  <w:style w:type="paragraph" w:customStyle="1" w:styleId="1">
    <w:name w:val="列表段落1"/>
    <w:basedOn w:val="a"/>
    <w:uiPriority w:val="99"/>
    <w:qFormat/>
    <w:pPr>
      <w:widowControl/>
      <w:spacing w:before="100" w:beforeAutospacing="1" w:after="100" w:afterAutospacing="1"/>
      <w:jc w:val="left"/>
    </w:pPr>
    <w:rPr>
      <w:rFonts w:ascii="宋体" w:hAnsi="宋体" w:cs="宋体"/>
      <w:kern w:val="0"/>
      <w:sz w:val="24"/>
      <w:szCs w:val="24"/>
    </w:rPr>
  </w:style>
  <w:style w:type="character" w:customStyle="1" w:styleId="a6">
    <w:name w:val="页眉 字符"/>
    <w:link w:val="a5"/>
    <w:uiPriority w:val="99"/>
    <w:qFormat/>
    <w:rPr>
      <w:kern w:val="2"/>
      <w:sz w:val="18"/>
      <w:szCs w:val="18"/>
    </w:rPr>
  </w:style>
  <w:style w:type="character" w:customStyle="1" w:styleId="a4">
    <w:name w:val="页脚 字符"/>
    <w:link w:val="a3"/>
    <w:uiPriority w:val="99"/>
    <w:qFormat/>
    <w:rPr>
      <w:kern w:val="2"/>
      <w:sz w:val="18"/>
      <w:szCs w:val="18"/>
    </w:rPr>
  </w:style>
  <w:style w:type="paragraph" w:styleId="ab">
    <w:name w:val="List Paragraph"/>
    <w:basedOn w:val="a"/>
    <w:uiPriority w:val="34"/>
    <w:qFormat/>
    <w:pPr>
      <w:ind w:firstLineChars="200" w:firstLine="4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1718839">
      <w:bodyDiv w:val="1"/>
      <w:marLeft w:val="0"/>
      <w:marRight w:val="0"/>
      <w:marTop w:val="0"/>
      <w:marBottom w:val="0"/>
      <w:divBdr>
        <w:top w:val="none" w:sz="0" w:space="0" w:color="auto"/>
        <w:left w:val="none" w:sz="0" w:space="0" w:color="auto"/>
        <w:bottom w:val="none" w:sz="0" w:space="0" w:color="auto"/>
        <w:right w:val="none" w:sz="0" w:space="0" w:color="auto"/>
      </w:divBdr>
      <w:divsChild>
        <w:div w:id="9761869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51mcm.cumt.edu.cn/"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marsbigdata.com"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mailto:wuyishumojingsai@163.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793730-D5D8-4643-861D-84180E938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14</Pages>
  <Words>809</Words>
  <Characters>4612</Characters>
  <Application>Microsoft Office Word</Application>
  <DocSecurity>0</DocSecurity>
  <Lines>38</Lines>
  <Paragraphs>10</Paragraphs>
  <ScaleCrop>false</ScaleCrop>
  <Company>微软用户</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E560</dc:creator>
  <cp:lastModifiedBy>li li</cp:lastModifiedBy>
  <cp:revision>73</cp:revision>
  <cp:lastPrinted>2023-04-07T05:36:00Z</cp:lastPrinted>
  <dcterms:created xsi:type="dcterms:W3CDTF">2020-03-26T19:05:00Z</dcterms:created>
  <dcterms:modified xsi:type="dcterms:W3CDTF">2023-04-07T05:38:00Z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C2C3DC0C261642F6B515E718E7C0F745</vt:lpwstr>
  </property>
</Properties>
</file>