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BE2A4" w14:textId="79ADDA35" w:rsidR="005B3934" w:rsidRPr="00016EA1" w:rsidRDefault="005B3934" w:rsidP="005B3934">
      <w:pPr>
        <w:jc w:val="left"/>
        <w:rPr>
          <w:rFonts w:ascii="Times New Roman" w:eastAsia="仿宋_GB2312" w:hAnsi="Times New Roman" w:cs="Times New Roman"/>
          <w:sz w:val="32"/>
          <w:szCs w:val="32"/>
        </w:rPr>
      </w:pPr>
      <w:bookmarkStart w:id="0" w:name="_GoBack"/>
      <w:bookmarkEnd w:id="0"/>
      <w:r w:rsidRPr="00016EA1">
        <w:rPr>
          <w:rFonts w:ascii="Times New Roman" w:eastAsia="仿宋_GB2312" w:hAnsi="Times New Roman" w:cs="Times New Roman" w:hint="eastAsia"/>
          <w:sz w:val="32"/>
          <w:szCs w:val="32"/>
        </w:rPr>
        <w:t>附件</w:t>
      </w:r>
      <w:r w:rsidRPr="00016EA1">
        <w:rPr>
          <w:rFonts w:ascii="Times New Roman" w:eastAsia="仿宋_GB2312" w:hAnsi="Times New Roman" w:cs="Times New Roman" w:hint="eastAsia"/>
          <w:sz w:val="32"/>
          <w:szCs w:val="32"/>
        </w:rPr>
        <w:t>1</w:t>
      </w:r>
    </w:p>
    <w:p w14:paraId="61668A0A" w14:textId="77777777" w:rsidR="005B3934" w:rsidRPr="00016EA1" w:rsidRDefault="005B3934" w:rsidP="005B3934">
      <w:pPr>
        <w:pStyle w:val="a8"/>
        <w:adjustRightInd w:val="0"/>
        <w:snapToGrid w:val="0"/>
        <w:ind w:firstLineChars="0" w:firstLine="0"/>
        <w:jc w:val="center"/>
        <w:outlineLvl w:val="0"/>
        <w:rPr>
          <w:rFonts w:ascii="Times New Roman" w:eastAsia="方正小标宋简体"/>
          <w:bCs/>
          <w:sz w:val="40"/>
          <w:szCs w:val="36"/>
        </w:rPr>
      </w:pPr>
      <w:bookmarkStart w:id="1" w:name="_Toc401927298"/>
    </w:p>
    <w:p w14:paraId="247B393F" w14:textId="77777777" w:rsidR="005B3934" w:rsidRPr="00016EA1" w:rsidRDefault="005B3934" w:rsidP="005B3934">
      <w:pPr>
        <w:pStyle w:val="a8"/>
        <w:adjustRightInd w:val="0"/>
        <w:snapToGrid w:val="0"/>
        <w:ind w:firstLineChars="0" w:firstLine="0"/>
        <w:jc w:val="center"/>
        <w:outlineLvl w:val="0"/>
        <w:rPr>
          <w:rFonts w:ascii="Times New Roman" w:eastAsia="方正小标宋简体"/>
          <w:bCs/>
          <w:sz w:val="40"/>
          <w:szCs w:val="36"/>
        </w:rPr>
      </w:pPr>
      <w:r w:rsidRPr="00016EA1">
        <w:rPr>
          <w:rFonts w:ascii="Times New Roman" w:eastAsia="方正小标宋简体" w:hint="eastAsia"/>
          <w:bCs/>
          <w:sz w:val="40"/>
          <w:szCs w:val="36"/>
        </w:rPr>
        <w:t>关于江苏省科学技术奖科普项目提名评审的</w:t>
      </w:r>
    </w:p>
    <w:p w14:paraId="35E5E548" w14:textId="264FE08F" w:rsidR="005B3934" w:rsidRPr="00016EA1" w:rsidRDefault="005B3934" w:rsidP="005B3934">
      <w:pPr>
        <w:pStyle w:val="a8"/>
        <w:adjustRightInd w:val="0"/>
        <w:snapToGrid w:val="0"/>
        <w:ind w:firstLineChars="0" w:firstLine="0"/>
        <w:jc w:val="center"/>
        <w:outlineLvl w:val="0"/>
        <w:rPr>
          <w:rFonts w:ascii="Times New Roman" w:eastAsia="方正小标宋简体"/>
          <w:bCs/>
          <w:sz w:val="40"/>
          <w:szCs w:val="36"/>
        </w:rPr>
      </w:pPr>
      <w:r w:rsidRPr="00016EA1">
        <w:rPr>
          <w:rFonts w:ascii="Times New Roman" w:eastAsia="方正小标宋简体" w:hint="eastAsia"/>
          <w:bCs/>
          <w:sz w:val="40"/>
          <w:szCs w:val="36"/>
        </w:rPr>
        <w:t>补充说明</w:t>
      </w:r>
      <w:bookmarkEnd w:id="1"/>
    </w:p>
    <w:p w14:paraId="4F99B945" w14:textId="77777777" w:rsidR="005B3934" w:rsidRPr="00016EA1" w:rsidRDefault="005B3934" w:rsidP="005B3934">
      <w:pPr>
        <w:adjustRightInd w:val="0"/>
        <w:snapToGrid w:val="0"/>
        <w:spacing w:line="360" w:lineRule="auto"/>
      </w:pPr>
    </w:p>
    <w:p w14:paraId="299171DA"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为做好江苏省科学技术奖科普项目的提名评审工作，按照《江苏省科学技术奖励办法》的规定，对江苏省科学技术奖科普项目的提名评审工作补充说明如下：</w:t>
      </w:r>
    </w:p>
    <w:p w14:paraId="4BC97809"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一、江苏省科学技术奖科普项目的提名评审范围暂限于以普及科学知识、弘扬科学精神、传播科学思想、倡导科学方法为宗旨，以提高公民科学文化素质为目的的公开出版、发行的科学普及出版物（以下称</w:t>
      </w:r>
      <w:r w:rsidRPr="00016EA1">
        <w:rPr>
          <w:rFonts w:ascii="Times New Roman" w:eastAsia="仿宋_GB2312" w:hAnsi="Times New Roman" w:cs="Times New Roman"/>
          <w:kern w:val="0"/>
          <w:sz w:val="32"/>
          <w:szCs w:val="32"/>
        </w:rPr>
        <w:t>“</w:t>
      </w:r>
      <w:r w:rsidRPr="00016EA1">
        <w:rPr>
          <w:rFonts w:ascii="Times New Roman" w:eastAsia="仿宋_GB2312" w:hAnsi="Times New Roman" w:cs="Times New Roman" w:hint="eastAsia"/>
          <w:kern w:val="0"/>
          <w:sz w:val="32"/>
          <w:szCs w:val="32"/>
        </w:rPr>
        <w:t>科普作品</w:t>
      </w:r>
      <w:r w:rsidRPr="00016EA1">
        <w:rPr>
          <w:rFonts w:ascii="Times New Roman" w:eastAsia="仿宋_GB2312" w:hAnsi="Times New Roman" w:cs="Times New Roman"/>
          <w:kern w:val="0"/>
          <w:sz w:val="32"/>
          <w:szCs w:val="32"/>
        </w:rPr>
        <w:t>”</w:t>
      </w:r>
      <w:r w:rsidRPr="00016EA1">
        <w:rPr>
          <w:rFonts w:ascii="Times New Roman" w:eastAsia="仿宋_GB2312" w:hAnsi="Times New Roman" w:cs="Times New Roman" w:hint="eastAsia"/>
          <w:kern w:val="0"/>
          <w:sz w:val="32"/>
          <w:szCs w:val="32"/>
        </w:rPr>
        <w:t>）。科普作品包括科普图书、科普电子出版物、科普音像制品，其中科普音像制品指以录音带、录像带、唱片、激光唱盘和激光视盘等为载体的公开出版、发行的科普出版物。</w:t>
      </w:r>
    </w:p>
    <w:p w14:paraId="0B0EC1D2"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二、本科普作品项目的提名范围包括：</w:t>
      </w:r>
    </w:p>
    <w:p w14:paraId="502E52E1"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1. </w:t>
      </w:r>
      <w:r w:rsidRPr="00016EA1">
        <w:rPr>
          <w:rFonts w:ascii="Times New Roman" w:eastAsia="仿宋_GB2312" w:hAnsi="Times New Roman" w:cs="Times New Roman" w:hint="eastAsia"/>
          <w:kern w:val="0"/>
          <w:sz w:val="32"/>
          <w:szCs w:val="32"/>
        </w:rPr>
        <w:t>科普原创作品：是指作品所表达的科学知识、科学方法、科学思想和科学精神在国内外还没有其他科普作品将其作为主要表达对象进行创作；或者国内外虽有科普作品对其进行了创作，但采用了与已有科普作品不同的创作手法、表现形式而进行创造性创作的科普作品。</w:t>
      </w:r>
    </w:p>
    <w:p w14:paraId="1C2E676B"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sz w:val="32"/>
          <w:szCs w:val="32"/>
        </w:rPr>
      </w:pPr>
      <w:r w:rsidRPr="00016EA1">
        <w:rPr>
          <w:rFonts w:ascii="Times New Roman" w:eastAsia="仿宋_GB2312" w:hAnsi="Times New Roman" w:cs="Times New Roman"/>
          <w:kern w:val="0"/>
          <w:sz w:val="32"/>
          <w:szCs w:val="32"/>
        </w:rPr>
        <w:lastRenderedPageBreak/>
        <w:t xml:space="preserve">2. </w:t>
      </w:r>
      <w:r w:rsidRPr="00016EA1">
        <w:rPr>
          <w:rFonts w:ascii="Times New Roman" w:eastAsia="仿宋_GB2312" w:hAnsi="Times New Roman" w:cs="Times New Roman" w:hint="eastAsia"/>
          <w:sz w:val="32"/>
          <w:szCs w:val="32"/>
        </w:rPr>
        <w:t>科普编著作品</w:t>
      </w:r>
      <w:r w:rsidRPr="00016EA1">
        <w:rPr>
          <w:rFonts w:ascii="Times New Roman" w:eastAsia="仿宋_GB2312" w:hAnsi="Times New Roman" w:cs="Times New Roman" w:hint="eastAsia"/>
          <w:kern w:val="0"/>
          <w:sz w:val="32"/>
          <w:szCs w:val="32"/>
        </w:rPr>
        <w:t>：是指对其他科普图书、电子出版物等科普载体中的相关科技知识、科学方法、科学思想和科学精神进行创造性的编著，形成独立体系的科普作品。</w:t>
      </w:r>
    </w:p>
    <w:p w14:paraId="3B423A01"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三、下列各项暂不列入本科普作品项目的提名范围：</w:t>
      </w:r>
    </w:p>
    <w:p w14:paraId="76B812CC"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1. </w:t>
      </w:r>
      <w:r w:rsidRPr="00016EA1">
        <w:rPr>
          <w:rFonts w:ascii="Times New Roman" w:eastAsia="仿宋_GB2312" w:hAnsi="Times New Roman" w:cs="Times New Roman" w:hint="eastAsia"/>
          <w:kern w:val="0"/>
          <w:sz w:val="32"/>
          <w:szCs w:val="32"/>
        </w:rPr>
        <w:t>科普论文；</w:t>
      </w:r>
    </w:p>
    <w:p w14:paraId="0EB62588"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2. </w:t>
      </w:r>
      <w:r w:rsidRPr="00016EA1">
        <w:rPr>
          <w:rFonts w:ascii="Times New Roman" w:eastAsia="仿宋_GB2312" w:hAnsi="Times New Roman" w:cs="Times New Roman" w:hint="eastAsia"/>
          <w:kern w:val="0"/>
          <w:sz w:val="32"/>
          <w:szCs w:val="32"/>
        </w:rPr>
        <w:t>科普报纸和期刊；</w:t>
      </w:r>
    </w:p>
    <w:p w14:paraId="7CCA8AF9"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3. </w:t>
      </w:r>
      <w:r w:rsidRPr="00016EA1">
        <w:rPr>
          <w:rFonts w:ascii="Times New Roman" w:eastAsia="仿宋_GB2312" w:hAnsi="Times New Roman" w:cs="Times New Roman" w:hint="eastAsia"/>
          <w:kern w:val="0"/>
          <w:sz w:val="32"/>
          <w:szCs w:val="32"/>
        </w:rPr>
        <w:t>以外国语言文字撰写的科普作品；</w:t>
      </w:r>
    </w:p>
    <w:p w14:paraId="014277FC"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4. </w:t>
      </w:r>
      <w:r w:rsidRPr="00016EA1">
        <w:rPr>
          <w:rFonts w:ascii="Times New Roman" w:eastAsia="仿宋_GB2312" w:hAnsi="Times New Roman" w:cs="Times New Roman" w:hint="eastAsia"/>
          <w:kern w:val="0"/>
          <w:sz w:val="32"/>
          <w:szCs w:val="32"/>
        </w:rPr>
        <w:t>国民学历教育的教材、实用技术的培训教材；</w:t>
      </w:r>
    </w:p>
    <w:p w14:paraId="6E01A608"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5. </w:t>
      </w:r>
      <w:r w:rsidRPr="00016EA1">
        <w:rPr>
          <w:rFonts w:ascii="Times New Roman" w:eastAsia="仿宋_GB2312" w:hAnsi="Times New Roman" w:cs="Times New Roman" w:hint="eastAsia"/>
          <w:kern w:val="0"/>
          <w:sz w:val="32"/>
          <w:szCs w:val="32"/>
        </w:rPr>
        <w:t>科幻类作品；</w:t>
      </w:r>
    </w:p>
    <w:p w14:paraId="504B768B"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6. </w:t>
      </w:r>
      <w:r w:rsidRPr="00016EA1">
        <w:rPr>
          <w:rFonts w:ascii="Times New Roman" w:eastAsia="仿宋_GB2312" w:hAnsi="Times New Roman" w:cs="Times New Roman" w:hint="eastAsia"/>
          <w:kern w:val="0"/>
          <w:sz w:val="32"/>
          <w:szCs w:val="32"/>
        </w:rPr>
        <w:t>科普翻译类作品。</w:t>
      </w:r>
    </w:p>
    <w:p w14:paraId="7A0F9E9D"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sz w:val="32"/>
          <w:szCs w:val="32"/>
        </w:rPr>
      </w:pPr>
      <w:r w:rsidRPr="00016EA1">
        <w:rPr>
          <w:rFonts w:ascii="Times New Roman" w:eastAsia="仿宋_GB2312" w:hAnsi="Times New Roman" w:cs="Times New Roman" w:hint="eastAsia"/>
          <w:kern w:val="0"/>
          <w:sz w:val="32"/>
          <w:szCs w:val="32"/>
        </w:rPr>
        <w:t>四、提名江苏省科学技术奖的科普作品，应符合党和国家的方针、政策及正确的舆论导向，能准确、及时反映当代科学技术的发展动态，在出版上应当符合国家《出版管理条例》及《图书质量管理规定》、《电子出版物管理规定》所规定的相关要求以及江苏省有关规定要求。</w:t>
      </w:r>
    </w:p>
    <w:p w14:paraId="4444F15C"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sz w:val="32"/>
          <w:szCs w:val="32"/>
        </w:rPr>
        <w:t>五、</w:t>
      </w:r>
      <w:r w:rsidRPr="00016EA1">
        <w:rPr>
          <w:rFonts w:ascii="Times New Roman" w:eastAsia="仿宋_GB2312" w:hAnsi="Times New Roman" w:cs="Times New Roman" w:hint="eastAsia"/>
          <w:kern w:val="0"/>
          <w:sz w:val="32"/>
          <w:szCs w:val="32"/>
        </w:rPr>
        <w:t>按照《江苏省科学技术奖励办法》所规定的江苏省科学技术奖的条件，提名的科普作品项目应当符合以下三个条件：</w:t>
      </w:r>
      <w:r w:rsidRPr="00016EA1">
        <w:rPr>
          <w:rFonts w:ascii="Times New Roman" w:eastAsia="仿宋_GB2312" w:hAnsi="Times New Roman" w:cs="Times New Roman"/>
          <w:kern w:val="0"/>
          <w:sz w:val="32"/>
          <w:szCs w:val="32"/>
        </w:rPr>
        <w:t xml:space="preserve"> </w:t>
      </w:r>
    </w:p>
    <w:p w14:paraId="23EC27DF"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sz w:val="32"/>
          <w:szCs w:val="32"/>
        </w:rPr>
      </w:pPr>
      <w:r w:rsidRPr="00016EA1">
        <w:rPr>
          <w:rFonts w:ascii="Times New Roman" w:eastAsia="仿宋_GB2312" w:hAnsi="Times New Roman" w:cs="Times New Roman"/>
          <w:kern w:val="0"/>
          <w:sz w:val="32"/>
          <w:szCs w:val="32"/>
        </w:rPr>
        <w:t xml:space="preserve">1. </w:t>
      </w:r>
      <w:r w:rsidRPr="00016EA1">
        <w:rPr>
          <w:rFonts w:ascii="Times New Roman" w:eastAsia="仿宋_GB2312" w:hAnsi="Times New Roman" w:cs="Times New Roman" w:hint="eastAsia"/>
          <w:kern w:val="0"/>
          <w:sz w:val="32"/>
          <w:szCs w:val="32"/>
        </w:rPr>
        <w:t>创新性突出：在保证科学技术被准确、完整转述的基础上，在选题内容或者表现形式、创作手法上有重要创新，使科学技术经过科普创作具有通俗易懂、生动有趣的表现形式，可读性强，从而使科学知识、科学精神、科学思想和科</w:t>
      </w:r>
      <w:r w:rsidRPr="00016EA1">
        <w:rPr>
          <w:rFonts w:ascii="Times New Roman" w:eastAsia="仿宋_GB2312" w:hAnsi="Times New Roman" w:cs="Times New Roman" w:hint="eastAsia"/>
          <w:kern w:val="0"/>
          <w:sz w:val="32"/>
          <w:szCs w:val="32"/>
        </w:rPr>
        <w:lastRenderedPageBreak/>
        <w:t>学方法易于为大众所理解和接受。其中，科普作品在创作过程中有一定的难度；科普图书的成品质量应达到国家相关规定的优良品标准，科普电子出版物的成品质量应达到同类产品中的优良品水平。</w:t>
      </w:r>
    </w:p>
    <w:p w14:paraId="35C25A7F"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sz w:val="32"/>
          <w:szCs w:val="32"/>
        </w:rPr>
      </w:pPr>
      <w:r w:rsidRPr="00016EA1">
        <w:rPr>
          <w:rFonts w:ascii="Times New Roman" w:eastAsia="仿宋_GB2312" w:hAnsi="Times New Roman" w:cs="Times New Roman"/>
          <w:sz w:val="32"/>
          <w:szCs w:val="32"/>
        </w:rPr>
        <w:t xml:space="preserve">2. </w:t>
      </w:r>
      <w:r w:rsidRPr="00016EA1">
        <w:rPr>
          <w:rFonts w:ascii="Times New Roman" w:eastAsia="仿宋_GB2312" w:hAnsi="Times New Roman" w:cs="Times New Roman" w:hint="eastAsia"/>
          <w:sz w:val="32"/>
          <w:szCs w:val="32"/>
        </w:rPr>
        <w:t>社会效益显著：科普作品公开出版且已出版发行</w:t>
      </w:r>
      <w:r w:rsidRPr="00016EA1">
        <w:rPr>
          <w:rFonts w:ascii="Times New Roman" w:eastAsia="仿宋_GB2312" w:hAnsi="Times New Roman" w:cs="Times New Roman"/>
          <w:sz w:val="32"/>
          <w:szCs w:val="32"/>
        </w:rPr>
        <w:t>2</w:t>
      </w:r>
      <w:r w:rsidRPr="00016EA1">
        <w:rPr>
          <w:rFonts w:ascii="Times New Roman" w:eastAsia="仿宋_GB2312" w:hAnsi="Times New Roman" w:cs="Times New Roman" w:hint="eastAsia"/>
          <w:sz w:val="32"/>
          <w:szCs w:val="32"/>
        </w:rPr>
        <w:t>年以上</w:t>
      </w:r>
      <w:r w:rsidRPr="00016EA1">
        <w:rPr>
          <w:rFonts w:ascii="Times New Roman" w:eastAsia="仿宋_GB2312" w:hAnsi="Times New Roman" w:cs="Times New Roman" w:hint="eastAsia"/>
          <w:kern w:val="0"/>
          <w:sz w:val="32"/>
          <w:szCs w:val="32"/>
        </w:rPr>
        <w:t>（即：作品需在</w:t>
      </w:r>
      <w:r w:rsidRPr="00016EA1">
        <w:rPr>
          <w:rFonts w:ascii="Times New Roman" w:eastAsia="仿宋_GB2312" w:hAnsi="Times New Roman" w:cs="Times New Roman"/>
          <w:kern w:val="0"/>
          <w:sz w:val="32"/>
          <w:szCs w:val="32"/>
        </w:rPr>
        <w:t>2023</w:t>
      </w:r>
      <w:r w:rsidRPr="00016EA1">
        <w:rPr>
          <w:rFonts w:ascii="Times New Roman" w:eastAsia="仿宋_GB2312" w:hAnsi="Times New Roman" w:cs="Times New Roman" w:hint="eastAsia"/>
          <w:kern w:val="0"/>
          <w:sz w:val="32"/>
          <w:szCs w:val="32"/>
        </w:rPr>
        <w:t>年</w:t>
      </w:r>
      <w:r w:rsidRPr="00016EA1">
        <w:rPr>
          <w:rFonts w:ascii="Times New Roman" w:eastAsia="仿宋_GB2312" w:hAnsi="Times New Roman" w:cs="Times New Roman"/>
          <w:kern w:val="0"/>
          <w:sz w:val="32"/>
          <w:szCs w:val="32"/>
        </w:rPr>
        <w:t>1</w:t>
      </w:r>
      <w:r w:rsidRPr="00016EA1">
        <w:rPr>
          <w:rFonts w:ascii="Times New Roman" w:eastAsia="仿宋_GB2312" w:hAnsi="Times New Roman" w:cs="Times New Roman" w:hint="eastAsia"/>
          <w:kern w:val="0"/>
          <w:sz w:val="32"/>
          <w:szCs w:val="32"/>
        </w:rPr>
        <w:t>月</w:t>
      </w:r>
      <w:r w:rsidRPr="00016EA1">
        <w:rPr>
          <w:rFonts w:ascii="Times New Roman" w:eastAsia="仿宋_GB2312" w:hAnsi="Times New Roman" w:cs="Times New Roman"/>
          <w:kern w:val="0"/>
          <w:sz w:val="32"/>
          <w:szCs w:val="32"/>
        </w:rPr>
        <w:t>1</w:t>
      </w:r>
      <w:r w:rsidRPr="00016EA1">
        <w:rPr>
          <w:rFonts w:ascii="Times New Roman" w:eastAsia="仿宋_GB2312" w:hAnsi="Times New Roman" w:cs="Times New Roman" w:hint="eastAsia"/>
          <w:kern w:val="0"/>
          <w:sz w:val="32"/>
          <w:szCs w:val="32"/>
        </w:rPr>
        <w:t>日之前出版），或者其内容还被其他传播方式（如电影、电视传媒等）所采用，其普及面和阅读范围在省内同类科普作品中处于领先水平，使科普作品介绍的科学技术知识等内容被广泛认识和接受，促进公民科学文化素质和思想道德素质的提高，推动社会主义物质文明和精神文明建设，并对相关科学技术领域的发展和人才培养起到了直接或者间接的重要作用，由此产生显著的社会效益。</w:t>
      </w:r>
    </w:p>
    <w:p w14:paraId="7C1694B9"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sz w:val="32"/>
          <w:szCs w:val="32"/>
        </w:rPr>
        <w:t xml:space="preserve">3. </w:t>
      </w:r>
      <w:r w:rsidRPr="00016EA1">
        <w:rPr>
          <w:rFonts w:ascii="Times New Roman" w:eastAsia="仿宋_GB2312" w:hAnsi="Times New Roman" w:cs="Times New Roman" w:hint="eastAsia"/>
          <w:sz w:val="32"/>
          <w:szCs w:val="32"/>
        </w:rPr>
        <w:t>对科普作品创作的示范带动作用明显：通过在选题内容或者表现形式、创作手法上的创新，带动了相关领域的后续科普作品创作，推动了我省科普作品创作事业的发展。</w:t>
      </w:r>
    </w:p>
    <w:p w14:paraId="09546E34"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b/>
          <w:sz w:val="32"/>
          <w:szCs w:val="32"/>
        </w:rPr>
      </w:pPr>
      <w:r w:rsidRPr="00016EA1">
        <w:rPr>
          <w:rFonts w:ascii="Times New Roman" w:eastAsia="仿宋_GB2312" w:hAnsi="Times New Roman" w:cs="Times New Roman" w:hint="eastAsia"/>
          <w:kern w:val="0"/>
          <w:sz w:val="32"/>
          <w:szCs w:val="32"/>
        </w:rPr>
        <w:t>六、江苏省科学技术奖科普作品项目的奖项仅授予公民，其候选人应当是对优秀科普作品的创作做出直接创造性贡献的主要作者，</w:t>
      </w:r>
      <w:r w:rsidRPr="00016EA1">
        <w:rPr>
          <w:rFonts w:ascii="Times New Roman" w:eastAsia="仿宋_GB2312" w:hAnsi="Times New Roman" w:cs="Times New Roman" w:hint="eastAsia"/>
          <w:b/>
          <w:kern w:val="0"/>
          <w:sz w:val="32"/>
          <w:szCs w:val="32"/>
        </w:rPr>
        <w:t>且项目第一、二完成人的人事关系须在江苏省境内。</w:t>
      </w:r>
    </w:p>
    <w:p w14:paraId="07147113"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七、提名江苏省科学技术奖的科普作品应当知识产权清晰，符合著作权法的有关规定。凡存在知识产权争议的科普</w:t>
      </w:r>
      <w:r w:rsidRPr="00016EA1">
        <w:rPr>
          <w:rFonts w:ascii="Times New Roman" w:eastAsia="仿宋_GB2312" w:hAnsi="Times New Roman" w:cs="Times New Roman" w:hint="eastAsia"/>
          <w:kern w:val="0"/>
          <w:sz w:val="32"/>
          <w:szCs w:val="32"/>
        </w:rPr>
        <w:lastRenderedPageBreak/>
        <w:t>作品，在争议未解决之前，不得提名参加江苏省科学技术奖的评审。</w:t>
      </w:r>
    </w:p>
    <w:p w14:paraId="36429183"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八、拟提名作品须经主要创作者所在单位进行公示，公示时间</w:t>
      </w:r>
      <w:r w:rsidRPr="00016EA1">
        <w:rPr>
          <w:rFonts w:ascii="Times New Roman" w:eastAsia="仿宋_GB2312" w:hAnsi="Times New Roman" w:cs="Times New Roman"/>
          <w:kern w:val="0"/>
          <w:sz w:val="32"/>
          <w:szCs w:val="32"/>
        </w:rPr>
        <w:t>7</w:t>
      </w:r>
      <w:r w:rsidRPr="00016EA1">
        <w:rPr>
          <w:rFonts w:ascii="Times New Roman" w:eastAsia="仿宋_GB2312" w:hAnsi="Times New Roman" w:cs="Times New Roman" w:hint="eastAsia"/>
          <w:kern w:val="0"/>
          <w:sz w:val="32"/>
          <w:szCs w:val="32"/>
        </w:rPr>
        <w:t>天，公示无异议方可提名。</w:t>
      </w:r>
    </w:p>
    <w:p w14:paraId="32D51D7E"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九、江苏省科学技术奖科普作品项目实行限额提名制度。</w:t>
      </w:r>
    </w:p>
    <w:p w14:paraId="34D92884"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十、提名江苏省科学技术奖的科普作品项目，应当填写江苏省科学技术奖提名书，并提供必要的证明材料，如：</w:t>
      </w:r>
    </w:p>
    <w:p w14:paraId="09F41D35"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1. </w:t>
      </w:r>
      <w:r w:rsidRPr="00016EA1">
        <w:rPr>
          <w:rFonts w:ascii="Times New Roman" w:eastAsia="仿宋_GB2312" w:hAnsi="Times New Roman" w:cs="Times New Roman" w:hint="eastAsia"/>
          <w:kern w:val="0"/>
          <w:sz w:val="32"/>
          <w:szCs w:val="32"/>
        </w:rPr>
        <w:t>科普作品样本：提供出版的初版和最新版本。</w:t>
      </w:r>
    </w:p>
    <w:p w14:paraId="75113824"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2. </w:t>
      </w:r>
      <w:r w:rsidRPr="00016EA1">
        <w:rPr>
          <w:rFonts w:ascii="Times New Roman" w:eastAsia="仿宋_GB2312" w:hAnsi="Times New Roman" w:cs="Times New Roman" w:hint="eastAsia"/>
          <w:kern w:val="0"/>
          <w:sz w:val="32"/>
          <w:szCs w:val="32"/>
        </w:rPr>
        <w:t>发行量、再版次数证明：由出版社出具的作品发行数量、再版次数的证明。</w:t>
      </w:r>
    </w:p>
    <w:p w14:paraId="30A3BEA1"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3. </w:t>
      </w:r>
      <w:r w:rsidRPr="00016EA1">
        <w:rPr>
          <w:rFonts w:ascii="Times New Roman" w:eastAsia="仿宋_GB2312" w:hAnsi="Times New Roman" w:cs="Times New Roman" w:hint="eastAsia"/>
          <w:kern w:val="0"/>
          <w:sz w:val="32"/>
          <w:szCs w:val="32"/>
        </w:rPr>
        <w:t>公开引用或应用证明：指国内外重要出版物中引用、评价该图书、电子出版物的材料复印、打印件，及该作品的内容被其他传播方式使用的证明材料。</w:t>
      </w:r>
    </w:p>
    <w:p w14:paraId="14D50294"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4. </w:t>
      </w:r>
      <w:r w:rsidRPr="00016EA1">
        <w:rPr>
          <w:rFonts w:ascii="Times New Roman" w:eastAsia="仿宋_GB2312" w:hAnsi="Times New Roman" w:cs="Times New Roman" w:hint="eastAsia"/>
          <w:kern w:val="0"/>
          <w:sz w:val="32"/>
          <w:szCs w:val="32"/>
        </w:rPr>
        <w:t>科普作品成品质量证明：由相关部门出具。</w:t>
      </w:r>
    </w:p>
    <w:p w14:paraId="4AD0A44F"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5. </w:t>
      </w:r>
      <w:r w:rsidRPr="00016EA1">
        <w:rPr>
          <w:rFonts w:ascii="Times New Roman" w:eastAsia="仿宋_GB2312" w:hAnsi="Times New Roman" w:cs="Times New Roman" w:hint="eastAsia"/>
          <w:kern w:val="0"/>
          <w:sz w:val="32"/>
          <w:szCs w:val="32"/>
        </w:rPr>
        <w:t>被译为其它语种的作品样本：被译为其他语种的科普作品，应提供被译为其他语种作品的样本。</w:t>
      </w:r>
    </w:p>
    <w:p w14:paraId="413C3B8C"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kern w:val="0"/>
          <w:sz w:val="32"/>
          <w:szCs w:val="32"/>
        </w:rPr>
        <w:t xml:space="preserve">6. </w:t>
      </w:r>
      <w:r w:rsidRPr="00016EA1">
        <w:rPr>
          <w:rFonts w:ascii="Times New Roman" w:eastAsia="仿宋_GB2312" w:hAnsi="Times New Roman" w:cs="Times New Roman" w:hint="eastAsia"/>
          <w:kern w:val="0"/>
          <w:sz w:val="32"/>
          <w:szCs w:val="32"/>
        </w:rPr>
        <w:t>有助于科普作品评审的其他证明材料。</w:t>
      </w:r>
    </w:p>
    <w:p w14:paraId="3EC54353" w14:textId="77777777" w:rsidR="003C32A3" w:rsidRPr="00016EA1" w:rsidRDefault="003C32A3" w:rsidP="003C32A3">
      <w:pPr>
        <w:adjustRightInd w:val="0"/>
        <w:snapToGrid w:val="0"/>
        <w:spacing w:line="360" w:lineRule="auto"/>
        <w:ind w:firstLineChars="200" w:firstLine="640"/>
        <w:rPr>
          <w:rFonts w:ascii="Times New Roman" w:eastAsia="仿宋_GB2312" w:hAnsi="Times New Roman" w:cs="Times New Roman"/>
          <w:kern w:val="0"/>
          <w:sz w:val="32"/>
          <w:szCs w:val="32"/>
        </w:rPr>
      </w:pPr>
      <w:r w:rsidRPr="00016EA1">
        <w:rPr>
          <w:rFonts w:ascii="Times New Roman" w:eastAsia="仿宋_GB2312" w:hAnsi="Times New Roman" w:cs="Times New Roman" w:hint="eastAsia"/>
          <w:kern w:val="0"/>
          <w:sz w:val="32"/>
          <w:szCs w:val="32"/>
        </w:rPr>
        <w:t>十一、未作规定的其他事宜，按照江苏省科学技术奖的有关规定执行。</w:t>
      </w:r>
    </w:p>
    <w:p w14:paraId="42907841" w14:textId="77777777" w:rsidR="0026337A" w:rsidRPr="00016EA1" w:rsidRDefault="0026337A" w:rsidP="005B3934">
      <w:pPr>
        <w:jc w:val="left"/>
        <w:rPr>
          <w:rFonts w:ascii="Times New Roman" w:eastAsia="仿宋_GB2312" w:hAnsi="Times New Roman" w:cs="Times New Roman"/>
          <w:sz w:val="32"/>
          <w:szCs w:val="32"/>
        </w:rPr>
      </w:pPr>
    </w:p>
    <w:p w14:paraId="636ECC16" w14:textId="77777777" w:rsidR="0026337A" w:rsidRPr="00016EA1" w:rsidRDefault="0026337A" w:rsidP="0026337A">
      <w:pPr>
        <w:jc w:val="left"/>
        <w:rPr>
          <w:rFonts w:ascii="Times New Roman" w:eastAsia="仿宋_GB2312" w:hAnsi="Times New Roman" w:cs="Times New Roman"/>
          <w:sz w:val="32"/>
          <w:szCs w:val="32"/>
        </w:rPr>
        <w:sectPr w:rsidR="0026337A" w:rsidRPr="00016EA1">
          <w:footerReference w:type="default" r:id="rId6"/>
          <w:pgSz w:w="11906" w:h="16838"/>
          <w:pgMar w:top="1440" w:right="1800" w:bottom="1440" w:left="1800" w:header="851" w:footer="992" w:gutter="0"/>
          <w:cols w:space="425"/>
          <w:docGrid w:type="lines" w:linePitch="312"/>
        </w:sectPr>
      </w:pPr>
    </w:p>
    <w:p w14:paraId="2FE9655A" w14:textId="4EA9CEC9" w:rsidR="0026337A" w:rsidRPr="00016EA1" w:rsidRDefault="0026337A" w:rsidP="0026337A">
      <w:pPr>
        <w:jc w:val="left"/>
        <w:rPr>
          <w:rFonts w:ascii="Times New Roman" w:eastAsia="仿宋_GB2312" w:hAnsi="Times New Roman" w:cs="Times New Roman"/>
          <w:sz w:val="32"/>
          <w:szCs w:val="32"/>
        </w:rPr>
      </w:pPr>
      <w:r w:rsidRPr="00016EA1">
        <w:rPr>
          <w:rFonts w:ascii="Times New Roman" w:eastAsia="仿宋_GB2312" w:hAnsi="Times New Roman" w:cs="Times New Roman" w:hint="eastAsia"/>
          <w:sz w:val="32"/>
          <w:szCs w:val="32"/>
        </w:rPr>
        <w:lastRenderedPageBreak/>
        <w:t>附件</w:t>
      </w:r>
      <w:r w:rsidRPr="00016EA1">
        <w:rPr>
          <w:rFonts w:ascii="Times New Roman" w:eastAsia="仿宋_GB2312" w:hAnsi="Times New Roman" w:cs="Times New Roman" w:hint="eastAsia"/>
          <w:sz w:val="32"/>
          <w:szCs w:val="32"/>
        </w:rPr>
        <w:t>2</w:t>
      </w:r>
    </w:p>
    <w:p w14:paraId="042B3B95" w14:textId="77777777" w:rsidR="00FD7760" w:rsidRPr="00016EA1" w:rsidRDefault="00FD7760" w:rsidP="00FD7760">
      <w:pPr>
        <w:jc w:val="center"/>
        <w:rPr>
          <w:rFonts w:ascii="方正小标宋简体" w:eastAsia="方正小标宋简体"/>
          <w:sz w:val="44"/>
          <w:szCs w:val="44"/>
        </w:rPr>
      </w:pPr>
      <w:r w:rsidRPr="00016EA1">
        <w:rPr>
          <w:rFonts w:ascii="方正小标宋简体" w:eastAsia="方正小标宋简体" w:hint="eastAsia"/>
          <w:sz w:val="44"/>
          <w:szCs w:val="44"/>
        </w:rPr>
        <w:t>提名汇总表</w:t>
      </w:r>
    </w:p>
    <w:p w14:paraId="09996766" w14:textId="4DE0C9AE" w:rsidR="00FD7760" w:rsidRPr="00016EA1" w:rsidRDefault="00FD7760" w:rsidP="00FD7760">
      <w:pPr>
        <w:jc w:val="left"/>
        <w:rPr>
          <w:rFonts w:ascii="楷体_GB2312" w:eastAsia="楷体_GB2312"/>
          <w:sz w:val="32"/>
          <w:szCs w:val="44"/>
        </w:rPr>
      </w:pPr>
      <w:r w:rsidRPr="00016EA1">
        <w:rPr>
          <w:rFonts w:ascii="楷体_GB2312" w:eastAsia="楷体_GB2312" w:hint="eastAsia"/>
          <w:sz w:val="32"/>
          <w:szCs w:val="44"/>
        </w:rPr>
        <w:t>提名单位：（公章）</w:t>
      </w:r>
    </w:p>
    <w:tbl>
      <w:tblPr>
        <w:tblStyle w:val="a5"/>
        <w:tblW w:w="0" w:type="auto"/>
        <w:tblLook w:val="04A0" w:firstRow="1" w:lastRow="0" w:firstColumn="1" w:lastColumn="0" w:noHBand="0" w:noVBand="1"/>
      </w:tblPr>
      <w:tblGrid>
        <w:gridCol w:w="838"/>
        <w:gridCol w:w="1803"/>
        <w:gridCol w:w="1862"/>
        <w:gridCol w:w="1559"/>
        <w:gridCol w:w="4819"/>
        <w:gridCol w:w="3261"/>
      </w:tblGrid>
      <w:tr w:rsidR="00016EA1" w:rsidRPr="00016EA1" w14:paraId="1A329DBC" w14:textId="77777777" w:rsidTr="0028231A">
        <w:trPr>
          <w:trHeight w:val="851"/>
        </w:trPr>
        <w:tc>
          <w:tcPr>
            <w:tcW w:w="838" w:type="dxa"/>
            <w:vAlign w:val="center"/>
          </w:tcPr>
          <w:p w14:paraId="5D20643B" w14:textId="77777777" w:rsidR="00625A01" w:rsidRPr="00016EA1" w:rsidRDefault="00625A01" w:rsidP="009F377A">
            <w:pPr>
              <w:jc w:val="center"/>
              <w:rPr>
                <w:rFonts w:ascii="黑体" w:eastAsia="黑体" w:hAnsi="黑体"/>
                <w:sz w:val="24"/>
              </w:rPr>
            </w:pPr>
            <w:r w:rsidRPr="00016EA1">
              <w:rPr>
                <w:rFonts w:ascii="黑体" w:eastAsia="黑体" w:hAnsi="黑体" w:hint="eastAsia"/>
                <w:sz w:val="24"/>
              </w:rPr>
              <w:t>序号</w:t>
            </w:r>
          </w:p>
        </w:tc>
        <w:tc>
          <w:tcPr>
            <w:tcW w:w="1803" w:type="dxa"/>
            <w:vAlign w:val="center"/>
          </w:tcPr>
          <w:p w14:paraId="3EB223C5" w14:textId="77777777" w:rsidR="00625A01" w:rsidRPr="00016EA1" w:rsidRDefault="00625A01" w:rsidP="009F377A">
            <w:pPr>
              <w:jc w:val="center"/>
              <w:rPr>
                <w:rFonts w:ascii="黑体" w:eastAsia="黑体" w:hAnsi="黑体" w:cs="宋体"/>
                <w:sz w:val="24"/>
                <w:szCs w:val="32"/>
              </w:rPr>
            </w:pPr>
            <w:r w:rsidRPr="00016EA1">
              <w:rPr>
                <w:rFonts w:ascii="黑体" w:eastAsia="黑体" w:hAnsi="黑体" w:hint="eastAsia"/>
                <w:sz w:val="24"/>
                <w:szCs w:val="32"/>
              </w:rPr>
              <w:t>项目名称</w:t>
            </w:r>
          </w:p>
        </w:tc>
        <w:tc>
          <w:tcPr>
            <w:tcW w:w="1862" w:type="dxa"/>
            <w:vAlign w:val="center"/>
          </w:tcPr>
          <w:p w14:paraId="53130B77" w14:textId="0C21EE8D" w:rsidR="00625A01" w:rsidRPr="00016EA1" w:rsidRDefault="00625A01" w:rsidP="00625A01">
            <w:pPr>
              <w:jc w:val="center"/>
              <w:rPr>
                <w:rFonts w:ascii="黑体" w:eastAsia="黑体" w:hAnsi="黑体" w:cs="宋体"/>
                <w:sz w:val="24"/>
                <w:szCs w:val="32"/>
              </w:rPr>
            </w:pPr>
            <w:r w:rsidRPr="00016EA1">
              <w:rPr>
                <w:rFonts w:ascii="黑体" w:eastAsia="黑体" w:hAnsi="黑体" w:hint="eastAsia"/>
                <w:sz w:val="24"/>
                <w:szCs w:val="32"/>
              </w:rPr>
              <w:t>奖项名称、等级</w:t>
            </w:r>
          </w:p>
        </w:tc>
        <w:tc>
          <w:tcPr>
            <w:tcW w:w="1559" w:type="dxa"/>
            <w:vAlign w:val="center"/>
          </w:tcPr>
          <w:p w14:paraId="1CABB856" w14:textId="77777777" w:rsidR="00625A01" w:rsidRPr="00016EA1" w:rsidRDefault="00625A01" w:rsidP="009F377A">
            <w:pPr>
              <w:jc w:val="center"/>
              <w:rPr>
                <w:rFonts w:ascii="黑体" w:eastAsia="黑体" w:hAnsi="黑体" w:cs="宋体"/>
                <w:sz w:val="24"/>
                <w:szCs w:val="32"/>
              </w:rPr>
            </w:pPr>
            <w:r w:rsidRPr="00016EA1">
              <w:rPr>
                <w:rFonts w:ascii="黑体" w:eastAsia="黑体" w:hAnsi="黑体" w:hint="eastAsia"/>
                <w:sz w:val="24"/>
                <w:szCs w:val="32"/>
              </w:rPr>
              <w:t>第一完成人</w:t>
            </w:r>
          </w:p>
        </w:tc>
        <w:tc>
          <w:tcPr>
            <w:tcW w:w="4819" w:type="dxa"/>
            <w:vAlign w:val="center"/>
          </w:tcPr>
          <w:p w14:paraId="02CB887F" w14:textId="76C94909" w:rsidR="00625A01" w:rsidRPr="00016EA1" w:rsidRDefault="00625A01" w:rsidP="009F377A">
            <w:pPr>
              <w:jc w:val="center"/>
              <w:rPr>
                <w:rFonts w:ascii="黑体" w:eastAsia="黑体" w:hAnsi="黑体" w:cs="宋体"/>
                <w:sz w:val="24"/>
                <w:szCs w:val="32"/>
              </w:rPr>
            </w:pPr>
            <w:r w:rsidRPr="00016EA1">
              <w:rPr>
                <w:rFonts w:ascii="黑体" w:eastAsia="黑体" w:hAnsi="黑体" w:cs="宋体" w:hint="eastAsia"/>
                <w:sz w:val="24"/>
                <w:szCs w:val="32"/>
              </w:rPr>
              <w:t>第一完成人的完成单位（自然科学奖）/</w:t>
            </w:r>
            <w:r w:rsidRPr="00016EA1">
              <w:rPr>
                <w:rFonts w:ascii="黑体" w:eastAsia="黑体" w:hAnsi="黑体" w:hint="eastAsia"/>
                <w:sz w:val="24"/>
                <w:szCs w:val="32"/>
              </w:rPr>
              <w:t>第一完成单位(科技进步奖)</w:t>
            </w:r>
          </w:p>
        </w:tc>
        <w:tc>
          <w:tcPr>
            <w:tcW w:w="3261" w:type="dxa"/>
            <w:vAlign w:val="center"/>
          </w:tcPr>
          <w:p w14:paraId="55402E07" w14:textId="235A1E7D" w:rsidR="00625A01" w:rsidRPr="00016EA1" w:rsidRDefault="00625A01" w:rsidP="009F377A">
            <w:pPr>
              <w:jc w:val="center"/>
              <w:rPr>
                <w:rFonts w:ascii="黑体" w:eastAsia="黑体" w:hAnsi="黑体" w:cs="宋体"/>
                <w:sz w:val="24"/>
                <w:szCs w:val="32"/>
              </w:rPr>
            </w:pPr>
            <w:r w:rsidRPr="00016EA1">
              <w:rPr>
                <w:rFonts w:ascii="黑体" w:eastAsia="黑体" w:hAnsi="黑体" w:cs="宋体" w:hint="eastAsia"/>
                <w:sz w:val="24"/>
                <w:szCs w:val="32"/>
              </w:rPr>
              <w:t>项目内容简介（300字以内）</w:t>
            </w:r>
          </w:p>
        </w:tc>
      </w:tr>
      <w:tr w:rsidR="00016EA1" w:rsidRPr="00016EA1" w14:paraId="6255D7A1" w14:textId="77777777" w:rsidTr="0028231A">
        <w:trPr>
          <w:trHeight w:val="737"/>
        </w:trPr>
        <w:tc>
          <w:tcPr>
            <w:tcW w:w="838" w:type="dxa"/>
            <w:vAlign w:val="center"/>
          </w:tcPr>
          <w:p w14:paraId="22DA01F3" w14:textId="77777777" w:rsidR="00625A01" w:rsidRPr="00016EA1" w:rsidRDefault="00625A01" w:rsidP="009F377A">
            <w:pPr>
              <w:jc w:val="center"/>
            </w:pPr>
          </w:p>
        </w:tc>
        <w:tc>
          <w:tcPr>
            <w:tcW w:w="1803" w:type="dxa"/>
            <w:vAlign w:val="center"/>
          </w:tcPr>
          <w:p w14:paraId="20899A26" w14:textId="032EA51D" w:rsidR="00625A01" w:rsidRPr="00016EA1" w:rsidRDefault="00B601C7" w:rsidP="009F377A">
            <w:pPr>
              <w:jc w:val="center"/>
            </w:pPr>
            <w:r w:rsidRPr="00016EA1">
              <w:rPr>
                <w:rFonts w:hint="eastAsia"/>
              </w:rPr>
              <w:t>注：不得涉及敏感科技信息，包括敏感数据参数</w:t>
            </w:r>
          </w:p>
        </w:tc>
        <w:tc>
          <w:tcPr>
            <w:tcW w:w="1862" w:type="dxa"/>
            <w:vAlign w:val="center"/>
          </w:tcPr>
          <w:p w14:paraId="59EB7999" w14:textId="2EA489E3" w:rsidR="00625A01" w:rsidRPr="00016EA1" w:rsidRDefault="0028231A" w:rsidP="0028231A">
            <w:pPr>
              <w:jc w:val="center"/>
            </w:pPr>
            <w:r w:rsidRPr="00016EA1">
              <w:rPr>
                <w:rFonts w:hint="eastAsia"/>
              </w:rPr>
              <w:t>示例：自然科学奖二等奖及以上（</w:t>
            </w:r>
            <w:r w:rsidRPr="00016EA1">
              <w:rPr>
                <w:rFonts w:hint="eastAsia"/>
                <w:b/>
              </w:rPr>
              <w:t>科普类应标明</w:t>
            </w:r>
            <w:r w:rsidRPr="00016EA1">
              <w:rPr>
                <w:rFonts w:hint="eastAsia"/>
              </w:rPr>
              <w:t>）</w:t>
            </w:r>
          </w:p>
        </w:tc>
        <w:tc>
          <w:tcPr>
            <w:tcW w:w="1559" w:type="dxa"/>
            <w:vAlign w:val="center"/>
          </w:tcPr>
          <w:p w14:paraId="39A4BB99" w14:textId="77777777" w:rsidR="00625A01" w:rsidRPr="00016EA1" w:rsidRDefault="00625A01" w:rsidP="009F377A">
            <w:pPr>
              <w:jc w:val="center"/>
            </w:pPr>
          </w:p>
        </w:tc>
        <w:tc>
          <w:tcPr>
            <w:tcW w:w="4819" w:type="dxa"/>
            <w:vAlign w:val="center"/>
          </w:tcPr>
          <w:p w14:paraId="7FBDAE53" w14:textId="77777777" w:rsidR="00625A01" w:rsidRPr="00016EA1" w:rsidRDefault="00625A01" w:rsidP="009F377A">
            <w:pPr>
              <w:jc w:val="center"/>
            </w:pPr>
          </w:p>
        </w:tc>
        <w:tc>
          <w:tcPr>
            <w:tcW w:w="3261" w:type="dxa"/>
            <w:vAlign w:val="center"/>
          </w:tcPr>
          <w:p w14:paraId="2AD5ACE0" w14:textId="4D032C8F" w:rsidR="00625A01" w:rsidRPr="00016EA1" w:rsidRDefault="00625A01" w:rsidP="009F377A">
            <w:pPr>
              <w:jc w:val="center"/>
            </w:pPr>
          </w:p>
        </w:tc>
      </w:tr>
      <w:tr w:rsidR="00016EA1" w:rsidRPr="00016EA1" w14:paraId="5B199DE9" w14:textId="77777777" w:rsidTr="0028231A">
        <w:trPr>
          <w:trHeight w:val="737"/>
        </w:trPr>
        <w:tc>
          <w:tcPr>
            <w:tcW w:w="838" w:type="dxa"/>
            <w:vAlign w:val="center"/>
          </w:tcPr>
          <w:p w14:paraId="123E158E" w14:textId="77777777" w:rsidR="00625A01" w:rsidRPr="00016EA1" w:rsidRDefault="00625A01" w:rsidP="009F377A">
            <w:pPr>
              <w:jc w:val="center"/>
            </w:pPr>
          </w:p>
        </w:tc>
        <w:tc>
          <w:tcPr>
            <w:tcW w:w="1803" w:type="dxa"/>
            <w:vAlign w:val="center"/>
          </w:tcPr>
          <w:p w14:paraId="72CDA8CC" w14:textId="77777777" w:rsidR="00625A01" w:rsidRPr="00016EA1" w:rsidRDefault="00625A01" w:rsidP="009F377A">
            <w:pPr>
              <w:jc w:val="center"/>
            </w:pPr>
          </w:p>
        </w:tc>
        <w:tc>
          <w:tcPr>
            <w:tcW w:w="1862" w:type="dxa"/>
            <w:vAlign w:val="center"/>
          </w:tcPr>
          <w:p w14:paraId="56D18D7F" w14:textId="77777777" w:rsidR="00625A01" w:rsidRPr="00016EA1" w:rsidRDefault="00625A01" w:rsidP="009F377A">
            <w:pPr>
              <w:jc w:val="center"/>
            </w:pPr>
          </w:p>
        </w:tc>
        <w:tc>
          <w:tcPr>
            <w:tcW w:w="1559" w:type="dxa"/>
            <w:vAlign w:val="center"/>
          </w:tcPr>
          <w:p w14:paraId="402E36D9" w14:textId="77777777" w:rsidR="00625A01" w:rsidRPr="00016EA1" w:rsidRDefault="00625A01" w:rsidP="009F377A">
            <w:pPr>
              <w:jc w:val="center"/>
            </w:pPr>
          </w:p>
        </w:tc>
        <w:tc>
          <w:tcPr>
            <w:tcW w:w="4819" w:type="dxa"/>
            <w:vAlign w:val="center"/>
          </w:tcPr>
          <w:p w14:paraId="47FB0A62" w14:textId="77777777" w:rsidR="00625A01" w:rsidRPr="00016EA1" w:rsidRDefault="00625A01" w:rsidP="009F377A">
            <w:pPr>
              <w:jc w:val="center"/>
            </w:pPr>
          </w:p>
        </w:tc>
        <w:tc>
          <w:tcPr>
            <w:tcW w:w="3261" w:type="dxa"/>
            <w:vAlign w:val="center"/>
          </w:tcPr>
          <w:p w14:paraId="04CA2C7E" w14:textId="2E762153" w:rsidR="00625A01" w:rsidRPr="00016EA1" w:rsidRDefault="00625A01" w:rsidP="009F377A">
            <w:pPr>
              <w:jc w:val="center"/>
            </w:pPr>
          </w:p>
        </w:tc>
      </w:tr>
      <w:tr w:rsidR="00016EA1" w:rsidRPr="00016EA1" w14:paraId="159D2B9B" w14:textId="77777777" w:rsidTr="0028231A">
        <w:trPr>
          <w:trHeight w:val="737"/>
        </w:trPr>
        <w:tc>
          <w:tcPr>
            <w:tcW w:w="838" w:type="dxa"/>
            <w:vAlign w:val="center"/>
          </w:tcPr>
          <w:p w14:paraId="00CBE012" w14:textId="77777777" w:rsidR="00625A01" w:rsidRPr="00016EA1" w:rsidRDefault="00625A01" w:rsidP="009F377A">
            <w:pPr>
              <w:jc w:val="center"/>
            </w:pPr>
          </w:p>
        </w:tc>
        <w:tc>
          <w:tcPr>
            <w:tcW w:w="1803" w:type="dxa"/>
            <w:vAlign w:val="center"/>
          </w:tcPr>
          <w:p w14:paraId="285FBFA6" w14:textId="77777777" w:rsidR="00625A01" w:rsidRPr="00016EA1" w:rsidRDefault="00625A01" w:rsidP="009F377A">
            <w:pPr>
              <w:jc w:val="center"/>
            </w:pPr>
          </w:p>
        </w:tc>
        <w:tc>
          <w:tcPr>
            <w:tcW w:w="1862" w:type="dxa"/>
            <w:vAlign w:val="center"/>
          </w:tcPr>
          <w:p w14:paraId="7C48041E" w14:textId="77777777" w:rsidR="00625A01" w:rsidRPr="00016EA1" w:rsidRDefault="00625A01" w:rsidP="009F377A">
            <w:pPr>
              <w:jc w:val="center"/>
            </w:pPr>
          </w:p>
        </w:tc>
        <w:tc>
          <w:tcPr>
            <w:tcW w:w="1559" w:type="dxa"/>
            <w:vAlign w:val="center"/>
          </w:tcPr>
          <w:p w14:paraId="71D2DCCF" w14:textId="77777777" w:rsidR="00625A01" w:rsidRPr="00016EA1" w:rsidRDefault="00625A01" w:rsidP="009F377A">
            <w:pPr>
              <w:jc w:val="center"/>
            </w:pPr>
          </w:p>
        </w:tc>
        <w:tc>
          <w:tcPr>
            <w:tcW w:w="4819" w:type="dxa"/>
            <w:vAlign w:val="center"/>
          </w:tcPr>
          <w:p w14:paraId="416DD4A1" w14:textId="77777777" w:rsidR="00625A01" w:rsidRPr="00016EA1" w:rsidRDefault="00625A01" w:rsidP="009F377A">
            <w:pPr>
              <w:jc w:val="center"/>
            </w:pPr>
          </w:p>
        </w:tc>
        <w:tc>
          <w:tcPr>
            <w:tcW w:w="3261" w:type="dxa"/>
            <w:vAlign w:val="center"/>
          </w:tcPr>
          <w:p w14:paraId="2D82FFD4" w14:textId="044CB056" w:rsidR="00625A01" w:rsidRPr="00016EA1" w:rsidRDefault="00625A01" w:rsidP="009F377A">
            <w:pPr>
              <w:jc w:val="center"/>
            </w:pPr>
          </w:p>
        </w:tc>
      </w:tr>
      <w:tr w:rsidR="00016EA1" w:rsidRPr="00016EA1" w14:paraId="12798B36" w14:textId="77777777" w:rsidTr="0028231A">
        <w:trPr>
          <w:trHeight w:val="737"/>
        </w:trPr>
        <w:tc>
          <w:tcPr>
            <w:tcW w:w="838" w:type="dxa"/>
            <w:vAlign w:val="center"/>
          </w:tcPr>
          <w:p w14:paraId="499E86A4" w14:textId="77777777" w:rsidR="00625A01" w:rsidRPr="00016EA1" w:rsidRDefault="00625A01" w:rsidP="009F377A">
            <w:pPr>
              <w:jc w:val="center"/>
            </w:pPr>
          </w:p>
        </w:tc>
        <w:tc>
          <w:tcPr>
            <w:tcW w:w="1803" w:type="dxa"/>
            <w:vAlign w:val="center"/>
          </w:tcPr>
          <w:p w14:paraId="61A0174B" w14:textId="77777777" w:rsidR="00625A01" w:rsidRPr="00016EA1" w:rsidRDefault="00625A01" w:rsidP="009F377A">
            <w:pPr>
              <w:jc w:val="center"/>
            </w:pPr>
          </w:p>
        </w:tc>
        <w:tc>
          <w:tcPr>
            <w:tcW w:w="1862" w:type="dxa"/>
            <w:vAlign w:val="center"/>
          </w:tcPr>
          <w:p w14:paraId="55AA90A8" w14:textId="77777777" w:rsidR="00625A01" w:rsidRPr="00016EA1" w:rsidRDefault="00625A01" w:rsidP="009F377A">
            <w:pPr>
              <w:jc w:val="center"/>
            </w:pPr>
          </w:p>
        </w:tc>
        <w:tc>
          <w:tcPr>
            <w:tcW w:w="1559" w:type="dxa"/>
            <w:vAlign w:val="center"/>
          </w:tcPr>
          <w:p w14:paraId="0B7C52E7" w14:textId="77777777" w:rsidR="00625A01" w:rsidRPr="00016EA1" w:rsidRDefault="00625A01" w:rsidP="009F377A">
            <w:pPr>
              <w:jc w:val="center"/>
            </w:pPr>
          </w:p>
        </w:tc>
        <w:tc>
          <w:tcPr>
            <w:tcW w:w="4819" w:type="dxa"/>
            <w:vAlign w:val="center"/>
          </w:tcPr>
          <w:p w14:paraId="3B85218A" w14:textId="77777777" w:rsidR="00625A01" w:rsidRPr="00016EA1" w:rsidRDefault="00625A01" w:rsidP="009F377A">
            <w:pPr>
              <w:jc w:val="center"/>
            </w:pPr>
          </w:p>
        </w:tc>
        <w:tc>
          <w:tcPr>
            <w:tcW w:w="3261" w:type="dxa"/>
            <w:vAlign w:val="center"/>
          </w:tcPr>
          <w:p w14:paraId="7D6478C1" w14:textId="0FA71DF5" w:rsidR="00625A01" w:rsidRPr="00016EA1" w:rsidRDefault="00625A01" w:rsidP="009F377A">
            <w:pPr>
              <w:jc w:val="center"/>
            </w:pPr>
          </w:p>
        </w:tc>
      </w:tr>
      <w:tr w:rsidR="00016EA1" w:rsidRPr="00016EA1" w14:paraId="77403C54" w14:textId="77777777" w:rsidTr="0028231A">
        <w:trPr>
          <w:trHeight w:val="737"/>
        </w:trPr>
        <w:tc>
          <w:tcPr>
            <w:tcW w:w="838" w:type="dxa"/>
            <w:vAlign w:val="center"/>
          </w:tcPr>
          <w:p w14:paraId="5BDE5D46" w14:textId="77777777" w:rsidR="00625A01" w:rsidRPr="00016EA1" w:rsidRDefault="00625A01" w:rsidP="009F377A">
            <w:pPr>
              <w:jc w:val="center"/>
            </w:pPr>
          </w:p>
        </w:tc>
        <w:tc>
          <w:tcPr>
            <w:tcW w:w="1803" w:type="dxa"/>
            <w:vAlign w:val="center"/>
          </w:tcPr>
          <w:p w14:paraId="7CAD2B48" w14:textId="77777777" w:rsidR="00625A01" w:rsidRPr="00016EA1" w:rsidRDefault="00625A01" w:rsidP="009F377A">
            <w:pPr>
              <w:jc w:val="center"/>
            </w:pPr>
          </w:p>
        </w:tc>
        <w:tc>
          <w:tcPr>
            <w:tcW w:w="1862" w:type="dxa"/>
            <w:vAlign w:val="center"/>
          </w:tcPr>
          <w:p w14:paraId="1A6255BB" w14:textId="77777777" w:rsidR="00625A01" w:rsidRPr="00016EA1" w:rsidRDefault="00625A01" w:rsidP="009F377A">
            <w:pPr>
              <w:jc w:val="center"/>
            </w:pPr>
          </w:p>
        </w:tc>
        <w:tc>
          <w:tcPr>
            <w:tcW w:w="1559" w:type="dxa"/>
            <w:vAlign w:val="center"/>
          </w:tcPr>
          <w:p w14:paraId="497FA20D" w14:textId="77777777" w:rsidR="00625A01" w:rsidRPr="00016EA1" w:rsidRDefault="00625A01" w:rsidP="009F377A">
            <w:pPr>
              <w:jc w:val="center"/>
            </w:pPr>
          </w:p>
        </w:tc>
        <w:tc>
          <w:tcPr>
            <w:tcW w:w="4819" w:type="dxa"/>
            <w:vAlign w:val="center"/>
          </w:tcPr>
          <w:p w14:paraId="4078B2A0" w14:textId="77777777" w:rsidR="00625A01" w:rsidRPr="00016EA1" w:rsidRDefault="00625A01" w:rsidP="009F377A">
            <w:pPr>
              <w:jc w:val="center"/>
            </w:pPr>
          </w:p>
        </w:tc>
        <w:tc>
          <w:tcPr>
            <w:tcW w:w="3261" w:type="dxa"/>
            <w:vAlign w:val="center"/>
          </w:tcPr>
          <w:p w14:paraId="71697F29" w14:textId="1EE66D70" w:rsidR="00625A01" w:rsidRPr="00016EA1" w:rsidRDefault="00625A01" w:rsidP="009F377A">
            <w:pPr>
              <w:jc w:val="center"/>
            </w:pPr>
          </w:p>
        </w:tc>
      </w:tr>
    </w:tbl>
    <w:p w14:paraId="1B5D4D5F" w14:textId="493532EB" w:rsidR="0026337A" w:rsidRPr="00016EA1" w:rsidRDefault="00FD7760" w:rsidP="00FD7760">
      <w:pPr>
        <w:rPr>
          <w:rFonts w:ascii="楷体_GB2312" w:eastAsia="楷体_GB2312"/>
          <w:sz w:val="32"/>
          <w:szCs w:val="44"/>
        </w:rPr>
      </w:pPr>
      <w:r w:rsidRPr="00016EA1">
        <w:rPr>
          <w:rFonts w:ascii="楷体_GB2312" w:eastAsia="楷体_GB2312" w:hint="eastAsia"/>
          <w:sz w:val="32"/>
          <w:szCs w:val="44"/>
        </w:rPr>
        <w:t>联系人：                                    联系电话：</w:t>
      </w:r>
    </w:p>
    <w:p w14:paraId="76FBAB59" w14:textId="77777777" w:rsidR="0026337A" w:rsidRPr="00016EA1" w:rsidRDefault="0026337A" w:rsidP="005B3934">
      <w:pPr>
        <w:jc w:val="left"/>
        <w:rPr>
          <w:rFonts w:ascii="Times New Roman" w:eastAsia="仿宋_GB2312" w:hAnsi="Times New Roman" w:cs="Times New Roman"/>
          <w:sz w:val="32"/>
          <w:szCs w:val="32"/>
        </w:rPr>
      </w:pPr>
    </w:p>
    <w:sectPr w:rsidR="0026337A" w:rsidRPr="00016EA1" w:rsidSect="0026337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45483" w14:textId="77777777" w:rsidR="00951708" w:rsidRDefault="00951708" w:rsidP="00BC01B5">
      <w:r>
        <w:separator/>
      </w:r>
    </w:p>
  </w:endnote>
  <w:endnote w:type="continuationSeparator" w:id="0">
    <w:p w14:paraId="4235CF87" w14:textId="77777777" w:rsidR="00951708" w:rsidRDefault="00951708" w:rsidP="00BC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461434"/>
      <w:docPartObj>
        <w:docPartGallery w:val="Page Numbers (Bottom of Page)"/>
        <w:docPartUnique/>
      </w:docPartObj>
    </w:sdtPr>
    <w:sdtEndPr>
      <w:rPr>
        <w:rFonts w:ascii="Times New Roman" w:hAnsi="Times New Roman" w:cs="Times New Roman"/>
        <w:sz w:val="28"/>
        <w:szCs w:val="28"/>
      </w:rPr>
    </w:sdtEndPr>
    <w:sdtContent>
      <w:p w14:paraId="743C71B5" w14:textId="6C3E4814" w:rsidR="00F87A01" w:rsidRPr="00957E1E" w:rsidRDefault="00957E1E">
        <w:pPr>
          <w:pStyle w:val="a4"/>
          <w:jc w:val="center"/>
          <w:rPr>
            <w:rFonts w:ascii="Times New Roman" w:hAnsi="Times New Roman" w:cs="Times New Roman"/>
            <w:sz w:val="28"/>
            <w:szCs w:val="28"/>
          </w:rPr>
        </w:pPr>
        <w:r>
          <w:rPr>
            <w:rFonts w:ascii="Times New Roman" w:hAnsi="Times New Roman" w:cs="Times New Roman" w:hint="eastAsia"/>
            <w:sz w:val="28"/>
            <w:szCs w:val="28"/>
          </w:rPr>
          <w:t>—</w:t>
        </w:r>
        <w:r w:rsidRPr="00957E1E">
          <w:rPr>
            <w:rFonts w:ascii="Times New Roman" w:hAnsi="Times New Roman" w:cs="Times New Roman"/>
            <w:sz w:val="28"/>
            <w:szCs w:val="28"/>
          </w:rPr>
          <w:fldChar w:fldCharType="begin"/>
        </w:r>
        <w:r w:rsidRPr="00957E1E">
          <w:rPr>
            <w:rFonts w:ascii="Times New Roman" w:hAnsi="Times New Roman" w:cs="Times New Roman"/>
            <w:sz w:val="28"/>
            <w:szCs w:val="28"/>
          </w:rPr>
          <w:instrText>PAGE   \* MERGEFORMAT</w:instrText>
        </w:r>
        <w:r w:rsidRPr="00957E1E">
          <w:rPr>
            <w:rFonts w:ascii="Times New Roman" w:hAnsi="Times New Roman" w:cs="Times New Roman"/>
            <w:sz w:val="28"/>
            <w:szCs w:val="28"/>
          </w:rPr>
          <w:fldChar w:fldCharType="separate"/>
        </w:r>
        <w:r w:rsidR="00016EA1" w:rsidRPr="00016EA1">
          <w:rPr>
            <w:rFonts w:ascii="Times New Roman" w:hAnsi="Times New Roman" w:cs="Times New Roman"/>
            <w:noProof/>
            <w:sz w:val="28"/>
            <w:szCs w:val="28"/>
            <w:lang w:val="zh-CN"/>
          </w:rPr>
          <w:t>2</w:t>
        </w:r>
        <w:r w:rsidRPr="00957E1E">
          <w:rPr>
            <w:rFonts w:ascii="Times New Roman" w:hAnsi="Times New Roman" w:cs="Times New Roman"/>
            <w:sz w:val="28"/>
            <w:szCs w:val="28"/>
          </w:rPr>
          <w:fldChar w:fldCharType="end"/>
        </w:r>
        <w:r>
          <w:rPr>
            <w:rFonts w:ascii="Times New Roman" w:hAnsi="Times New Roman" w:cs="Times New Roman" w:hint="eastAsia"/>
            <w:sz w:val="28"/>
            <w:szCs w:val="28"/>
          </w:rPr>
          <w:t>—</w:t>
        </w:r>
      </w:p>
    </w:sdtContent>
  </w:sdt>
  <w:p w14:paraId="565D7830" w14:textId="77777777" w:rsidR="00F87A01" w:rsidRDefault="00F87A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3BAC9" w14:textId="77777777" w:rsidR="00951708" w:rsidRDefault="00951708" w:rsidP="00BC01B5">
      <w:r>
        <w:separator/>
      </w:r>
    </w:p>
  </w:footnote>
  <w:footnote w:type="continuationSeparator" w:id="0">
    <w:p w14:paraId="09C1BCDF" w14:textId="77777777" w:rsidR="00951708" w:rsidRDefault="00951708" w:rsidP="00BC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93"/>
    <w:rsid w:val="00014C8A"/>
    <w:rsid w:val="00016EA1"/>
    <w:rsid w:val="00023673"/>
    <w:rsid w:val="00035392"/>
    <w:rsid w:val="00037A01"/>
    <w:rsid w:val="00041FE4"/>
    <w:rsid w:val="000433E1"/>
    <w:rsid w:val="00045A2C"/>
    <w:rsid w:val="00047FDE"/>
    <w:rsid w:val="00050440"/>
    <w:rsid w:val="00050A55"/>
    <w:rsid w:val="000533F4"/>
    <w:rsid w:val="0005436E"/>
    <w:rsid w:val="00055834"/>
    <w:rsid w:val="00074E65"/>
    <w:rsid w:val="00076406"/>
    <w:rsid w:val="00087303"/>
    <w:rsid w:val="000929D6"/>
    <w:rsid w:val="00097790"/>
    <w:rsid w:val="000A1DA6"/>
    <w:rsid w:val="000B10D0"/>
    <w:rsid w:val="000C5B32"/>
    <w:rsid w:val="000D7CB3"/>
    <w:rsid w:val="000E0D44"/>
    <w:rsid w:val="000E4227"/>
    <w:rsid w:val="000E4463"/>
    <w:rsid w:val="000F7B8A"/>
    <w:rsid w:val="00107A6B"/>
    <w:rsid w:val="00114775"/>
    <w:rsid w:val="00114A09"/>
    <w:rsid w:val="00131E5A"/>
    <w:rsid w:val="00136AF3"/>
    <w:rsid w:val="00141529"/>
    <w:rsid w:val="00193902"/>
    <w:rsid w:val="001E2816"/>
    <w:rsid w:val="0020038E"/>
    <w:rsid w:val="00201C9E"/>
    <w:rsid w:val="00202976"/>
    <w:rsid w:val="00204C77"/>
    <w:rsid w:val="002051A4"/>
    <w:rsid w:val="002119A9"/>
    <w:rsid w:val="002136DE"/>
    <w:rsid w:val="00225339"/>
    <w:rsid w:val="002439E5"/>
    <w:rsid w:val="00246B2F"/>
    <w:rsid w:val="00255ADF"/>
    <w:rsid w:val="002608FC"/>
    <w:rsid w:val="00261B32"/>
    <w:rsid w:val="0026337A"/>
    <w:rsid w:val="0028231A"/>
    <w:rsid w:val="00285522"/>
    <w:rsid w:val="0028773E"/>
    <w:rsid w:val="00291019"/>
    <w:rsid w:val="002A4527"/>
    <w:rsid w:val="002A79EF"/>
    <w:rsid w:val="002B5848"/>
    <w:rsid w:val="002C150E"/>
    <w:rsid w:val="002C5537"/>
    <w:rsid w:val="002C5A79"/>
    <w:rsid w:val="002D15D0"/>
    <w:rsid w:val="002E4B48"/>
    <w:rsid w:val="002E7701"/>
    <w:rsid w:val="00317695"/>
    <w:rsid w:val="00323B0E"/>
    <w:rsid w:val="00327110"/>
    <w:rsid w:val="00330DE8"/>
    <w:rsid w:val="00334D74"/>
    <w:rsid w:val="00336C52"/>
    <w:rsid w:val="00351798"/>
    <w:rsid w:val="00361B3D"/>
    <w:rsid w:val="003752B1"/>
    <w:rsid w:val="00382060"/>
    <w:rsid w:val="003A5255"/>
    <w:rsid w:val="003B2D07"/>
    <w:rsid w:val="003C32A3"/>
    <w:rsid w:val="003C62F8"/>
    <w:rsid w:val="003E689A"/>
    <w:rsid w:val="003F69DA"/>
    <w:rsid w:val="00402557"/>
    <w:rsid w:val="0040303A"/>
    <w:rsid w:val="004049C5"/>
    <w:rsid w:val="0040775F"/>
    <w:rsid w:val="004122D1"/>
    <w:rsid w:val="004158C2"/>
    <w:rsid w:val="00416E0C"/>
    <w:rsid w:val="00417642"/>
    <w:rsid w:val="00424AA5"/>
    <w:rsid w:val="00446612"/>
    <w:rsid w:val="00475627"/>
    <w:rsid w:val="00492490"/>
    <w:rsid w:val="00495B1A"/>
    <w:rsid w:val="004B2995"/>
    <w:rsid w:val="004B2FF5"/>
    <w:rsid w:val="004C415D"/>
    <w:rsid w:val="004C77C3"/>
    <w:rsid w:val="004D63E4"/>
    <w:rsid w:val="004E6256"/>
    <w:rsid w:val="004F34CD"/>
    <w:rsid w:val="004F77F7"/>
    <w:rsid w:val="0050541A"/>
    <w:rsid w:val="005235FD"/>
    <w:rsid w:val="00531013"/>
    <w:rsid w:val="00534501"/>
    <w:rsid w:val="0053468C"/>
    <w:rsid w:val="00545305"/>
    <w:rsid w:val="005A354C"/>
    <w:rsid w:val="005B1F12"/>
    <w:rsid w:val="005B3934"/>
    <w:rsid w:val="005B5E4C"/>
    <w:rsid w:val="005B7896"/>
    <w:rsid w:val="005B7AA0"/>
    <w:rsid w:val="005C103E"/>
    <w:rsid w:val="005C5B03"/>
    <w:rsid w:val="005E23C4"/>
    <w:rsid w:val="005E46D1"/>
    <w:rsid w:val="005F677C"/>
    <w:rsid w:val="00604EC4"/>
    <w:rsid w:val="0060745E"/>
    <w:rsid w:val="0061511B"/>
    <w:rsid w:val="00615170"/>
    <w:rsid w:val="00625A01"/>
    <w:rsid w:val="006325A7"/>
    <w:rsid w:val="00637A70"/>
    <w:rsid w:val="00652CAD"/>
    <w:rsid w:val="0065350F"/>
    <w:rsid w:val="0067463F"/>
    <w:rsid w:val="00686B53"/>
    <w:rsid w:val="0068736D"/>
    <w:rsid w:val="00690BDE"/>
    <w:rsid w:val="006966F9"/>
    <w:rsid w:val="006A696D"/>
    <w:rsid w:val="006B11EB"/>
    <w:rsid w:val="006B1AB8"/>
    <w:rsid w:val="006B6EB2"/>
    <w:rsid w:val="006D1880"/>
    <w:rsid w:val="006D42C9"/>
    <w:rsid w:val="006E15AA"/>
    <w:rsid w:val="006E2F8A"/>
    <w:rsid w:val="006F2773"/>
    <w:rsid w:val="006F5BDB"/>
    <w:rsid w:val="007050AB"/>
    <w:rsid w:val="00720352"/>
    <w:rsid w:val="0072513F"/>
    <w:rsid w:val="00732CAA"/>
    <w:rsid w:val="00753139"/>
    <w:rsid w:val="00755384"/>
    <w:rsid w:val="007558A6"/>
    <w:rsid w:val="007609C5"/>
    <w:rsid w:val="00760DCD"/>
    <w:rsid w:val="007705AB"/>
    <w:rsid w:val="0077489F"/>
    <w:rsid w:val="00775A06"/>
    <w:rsid w:val="00784542"/>
    <w:rsid w:val="00786402"/>
    <w:rsid w:val="007B23C5"/>
    <w:rsid w:val="007C2A8D"/>
    <w:rsid w:val="007D2078"/>
    <w:rsid w:val="007D6D83"/>
    <w:rsid w:val="007E322A"/>
    <w:rsid w:val="007E4A5D"/>
    <w:rsid w:val="007E798E"/>
    <w:rsid w:val="007F032A"/>
    <w:rsid w:val="007F15FB"/>
    <w:rsid w:val="007F2B62"/>
    <w:rsid w:val="007F2C0E"/>
    <w:rsid w:val="00804185"/>
    <w:rsid w:val="00840EDF"/>
    <w:rsid w:val="00841A2B"/>
    <w:rsid w:val="00854C81"/>
    <w:rsid w:val="00867214"/>
    <w:rsid w:val="008718E3"/>
    <w:rsid w:val="00880E85"/>
    <w:rsid w:val="008A5691"/>
    <w:rsid w:val="008A5F7C"/>
    <w:rsid w:val="008C4893"/>
    <w:rsid w:val="008D16EF"/>
    <w:rsid w:val="008E3AEC"/>
    <w:rsid w:val="008F36D5"/>
    <w:rsid w:val="009025DB"/>
    <w:rsid w:val="009135D8"/>
    <w:rsid w:val="00931C4C"/>
    <w:rsid w:val="009424D0"/>
    <w:rsid w:val="009475FC"/>
    <w:rsid w:val="00951708"/>
    <w:rsid w:val="00954382"/>
    <w:rsid w:val="0095464A"/>
    <w:rsid w:val="00957E1E"/>
    <w:rsid w:val="00957EE0"/>
    <w:rsid w:val="00983F9A"/>
    <w:rsid w:val="00992C01"/>
    <w:rsid w:val="00996084"/>
    <w:rsid w:val="00997BB8"/>
    <w:rsid w:val="00997CEB"/>
    <w:rsid w:val="009A3EEB"/>
    <w:rsid w:val="009A4F71"/>
    <w:rsid w:val="009A6A90"/>
    <w:rsid w:val="009B6AAC"/>
    <w:rsid w:val="009C0F8A"/>
    <w:rsid w:val="009C1781"/>
    <w:rsid w:val="009C2137"/>
    <w:rsid w:val="009D734B"/>
    <w:rsid w:val="009F6689"/>
    <w:rsid w:val="00A16003"/>
    <w:rsid w:val="00A2563D"/>
    <w:rsid w:val="00A26BB4"/>
    <w:rsid w:val="00A31CA1"/>
    <w:rsid w:val="00A363E3"/>
    <w:rsid w:val="00A51049"/>
    <w:rsid w:val="00A51463"/>
    <w:rsid w:val="00A51DF6"/>
    <w:rsid w:val="00A64FFD"/>
    <w:rsid w:val="00A71875"/>
    <w:rsid w:val="00A73199"/>
    <w:rsid w:val="00A749A7"/>
    <w:rsid w:val="00A84E0F"/>
    <w:rsid w:val="00A872A8"/>
    <w:rsid w:val="00AA50A3"/>
    <w:rsid w:val="00AB5903"/>
    <w:rsid w:val="00AC32C0"/>
    <w:rsid w:val="00B0199D"/>
    <w:rsid w:val="00B03ECE"/>
    <w:rsid w:val="00B0411C"/>
    <w:rsid w:val="00B04FCA"/>
    <w:rsid w:val="00B2514C"/>
    <w:rsid w:val="00B343E1"/>
    <w:rsid w:val="00B53647"/>
    <w:rsid w:val="00B601C7"/>
    <w:rsid w:val="00B8554B"/>
    <w:rsid w:val="00B9421D"/>
    <w:rsid w:val="00BC01B5"/>
    <w:rsid w:val="00BC26CB"/>
    <w:rsid w:val="00BC399A"/>
    <w:rsid w:val="00BC7630"/>
    <w:rsid w:val="00BD0AAE"/>
    <w:rsid w:val="00BE46BF"/>
    <w:rsid w:val="00C04126"/>
    <w:rsid w:val="00C20934"/>
    <w:rsid w:val="00C32029"/>
    <w:rsid w:val="00C33E60"/>
    <w:rsid w:val="00C37168"/>
    <w:rsid w:val="00C65254"/>
    <w:rsid w:val="00C6796E"/>
    <w:rsid w:val="00C67B25"/>
    <w:rsid w:val="00C83004"/>
    <w:rsid w:val="00C95140"/>
    <w:rsid w:val="00C96BE5"/>
    <w:rsid w:val="00CA1C9C"/>
    <w:rsid w:val="00CB5FD5"/>
    <w:rsid w:val="00CE4536"/>
    <w:rsid w:val="00CE6121"/>
    <w:rsid w:val="00D01ABA"/>
    <w:rsid w:val="00D04168"/>
    <w:rsid w:val="00D14BF2"/>
    <w:rsid w:val="00D17B55"/>
    <w:rsid w:val="00D25E99"/>
    <w:rsid w:val="00D260A8"/>
    <w:rsid w:val="00D26ACB"/>
    <w:rsid w:val="00D461E9"/>
    <w:rsid w:val="00D71190"/>
    <w:rsid w:val="00D741B0"/>
    <w:rsid w:val="00D8480C"/>
    <w:rsid w:val="00D84B45"/>
    <w:rsid w:val="00DA161C"/>
    <w:rsid w:val="00DA1C4C"/>
    <w:rsid w:val="00DA3794"/>
    <w:rsid w:val="00DC3EDD"/>
    <w:rsid w:val="00DE6D2B"/>
    <w:rsid w:val="00E0070D"/>
    <w:rsid w:val="00E009B0"/>
    <w:rsid w:val="00E10052"/>
    <w:rsid w:val="00E13CC3"/>
    <w:rsid w:val="00E16ECD"/>
    <w:rsid w:val="00E27B65"/>
    <w:rsid w:val="00E35DF6"/>
    <w:rsid w:val="00E50AB9"/>
    <w:rsid w:val="00E510E2"/>
    <w:rsid w:val="00E5785D"/>
    <w:rsid w:val="00E74713"/>
    <w:rsid w:val="00E77C7D"/>
    <w:rsid w:val="00E85A22"/>
    <w:rsid w:val="00E86D86"/>
    <w:rsid w:val="00E86F77"/>
    <w:rsid w:val="00E95B14"/>
    <w:rsid w:val="00EA3198"/>
    <w:rsid w:val="00EA6EEB"/>
    <w:rsid w:val="00EB20AB"/>
    <w:rsid w:val="00EB4CE5"/>
    <w:rsid w:val="00EB79E9"/>
    <w:rsid w:val="00EC1800"/>
    <w:rsid w:val="00EC4586"/>
    <w:rsid w:val="00EC4B8A"/>
    <w:rsid w:val="00ED0533"/>
    <w:rsid w:val="00EF2DA5"/>
    <w:rsid w:val="00EF34F5"/>
    <w:rsid w:val="00EF585F"/>
    <w:rsid w:val="00EF5D67"/>
    <w:rsid w:val="00F10219"/>
    <w:rsid w:val="00F11317"/>
    <w:rsid w:val="00F15967"/>
    <w:rsid w:val="00F17A8D"/>
    <w:rsid w:val="00F260BC"/>
    <w:rsid w:val="00F32DDC"/>
    <w:rsid w:val="00F547EE"/>
    <w:rsid w:val="00F62924"/>
    <w:rsid w:val="00F71FF1"/>
    <w:rsid w:val="00F87A01"/>
    <w:rsid w:val="00F87D4E"/>
    <w:rsid w:val="00F95D25"/>
    <w:rsid w:val="00FA4D9D"/>
    <w:rsid w:val="00FB1EE1"/>
    <w:rsid w:val="00FB40D2"/>
    <w:rsid w:val="00FD7760"/>
    <w:rsid w:val="00FE0B71"/>
    <w:rsid w:val="00FE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53D05"/>
  <w15:docId w15:val="{BBDA4B00-48CA-47AE-9E2D-D7B46536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01B5"/>
    <w:rPr>
      <w:sz w:val="18"/>
      <w:szCs w:val="18"/>
    </w:rPr>
  </w:style>
  <w:style w:type="paragraph" w:styleId="a4">
    <w:name w:val="footer"/>
    <w:basedOn w:val="a"/>
    <w:link w:val="Char0"/>
    <w:uiPriority w:val="99"/>
    <w:unhideWhenUsed/>
    <w:rsid w:val="00BC01B5"/>
    <w:pPr>
      <w:tabs>
        <w:tab w:val="center" w:pos="4153"/>
        <w:tab w:val="right" w:pos="8306"/>
      </w:tabs>
      <w:snapToGrid w:val="0"/>
      <w:jc w:val="left"/>
    </w:pPr>
    <w:rPr>
      <w:sz w:val="18"/>
      <w:szCs w:val="18"/>
    </w:rPr>
  </w:style>
  <w:style w:type="character" w:customStyle="1" w:styleId="Char0">
    <w:name w:val="页脚 Char"/>
    <w:basedOn w:val="a0"/>
    <w:link w:val="a4"/>
    <w:uiPriority w:val="99"/>
    <w:rsid w:val="00BC01B5"/>
    <w:rPr>
      <w:sz w:val="18"/>
      <w:szCs w:val="18"/>
    </w:rPr>
  </w:style>
  <w:style w:type="table" w:styleId="a5">
    <w:name w:val="Table Grid"/>
    <w:basedOn w:val="a1"/>
    <w:uiPriority w:val="59"/>
    <w:rsid w:val="00E1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Char1"/>
    <w:uiPriority w:val="99"/>
    <w:semiHidden/>
    <w:unhideWhenUsed/>
    <w:rsid w:val="00957EE0"/>
    <w:pPr>
      <w:ind w:leftChars="2500" w:left="100"/>
    </w:pPr>
  </w:style>
  <w:style w:type="character" w:customStyle="1" w:styleId="Char1">
    <w:name w:val="日期 Char"/>
    <w:basedOn w:val="a0"/>
    <w:link w:val="a6"/>
    <w:uiPriority w:val="99"/>
    <w:semiHidden/>
    <w:rsid w:val="00957EE0"/>
  </w:style>
  <w:style w:type="character" w:styleId="a7">
    <w:name w:val="Hyperlink"/>
    <w:basedOn w:val="a0"/>
    <w:uiPriority w:val="99"/>
    <w:unhideWhenUsed/>
    <w:rsid w:val="007D2078"/>
    <w:rPr>
      <w:color w:val="0563C1" w:themeColor="hyperlink"/>
      <w:u w:val="single"/>
    </w:rPr>
  </w:style>
  <w:style w:type="paragraph" w:styleId="a8">
    <w:name w:val="Plain Text"/>
    <w:basedOn w:val="a"/>
    <w:link w:val="Char2"/>
    <w:semiHidden/>
    <w:unhideWhenUsed/>
    <w:rsid w:val="005B3934"/>
    <w:pPr>
      <w:spacing w:line="360" w:lineRule="auto"/>
      <w:ind w:firstLineChars="200" w:firstLine="480"/>
    </w:pPr>
    <w:rPr>
      <w:rFonts w:ascii="仿宋_GB2312" w:eastAsia="宋体" w:hAnsi="Times New Roman" w:cs="Times New Roman"/>
      <w:sz w:val="24"/>
      <w:szCs w:val="20"/>
    </w:rPr>
  </w:style>
  <w:style w:type="character" w:customStyle="1" w:styleId="Char2">
    <w:name w:val="纯文本 Char"/>
    <w:basedOn w:val="a0"/>
    <w:link w:val="a8"/>
    <w:semiHidden/>
    <w:rsid w:val="005B3934"/>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875502">
      <w:bodyDiv w:val="1"/>
      <w:marLeft w:val="0"/>
      <w:marRight w:val="0"/>
      <w:marTop w:val="0"/>
      <w:marBottom w:val="0"/>
      <w:divBdr>
        <w:top w:val="none" w:sz="0" w:space="0" w:color="auto"/>
        <w:left w:val="none" w:sz="0" w:space="0" w:color="auto"/>
        <w:bottom w:val="none" w:sz="0" w:space="0" w:color="auto"/>
        <w:right w:val="none" w:sz="0" w:space="0" w:color="auto"/>
      </w:divBdr>
    </w:div>
    <w:div w:id="213937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300</Words>
  <Characters>1711</Characters>
  <Application>Microsoft Office Word</Application>
  <DocSecurity>0</DocSecurity>
  <Lines>14</Lines>
  <Paragraphs>4</Paragraphs>
  <ScaleCrop>false</ScaleCrop>
  <Company>Microsoft</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宰俊</dc:creator>
  <cp:lastModifiedBy>沈禁</cp:lastModifiedBy>
  <cp:revision>2</cp:revision>
  <dcterms:created xsi:type="dcterms:W3CDTF">2025-05-13T09:13:00Z</dcterms:created>
  <dcterms:modified xsi:type="dcterms:W3CDTF">2025-05-13T09:13:00Z</dcterms:modified>
</cp:coreProperties>
</file>