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D877">
      <w:pPr>
        <w:widowControl/>
        <w:spacing w:before="91" w:line="360" w:lineRule="auto"/>
        <w:ind w:firstLine="255"/>
        <w:jc w:val="left"/>
        <w:rPr>
          <w:rFonts w:eastAsia="仿宋"/>
          <w:b/>
          <w:color w:val="3C3C3C"/>
          <w:kern w:val="0"/>
          <w:sz w:val="20"/>
          <w:szCs w:val="20"/>
        </w:rPr>
      </w:pPr>
      <w:r>
        <w:rPr>
          <w:rFonts w:eastAsia="仿宋"/>
          <w:b/>
          <w:color w:val="3C3C3C"/>
          <w:kern w:val="0"/>
          <w:sz w:val="20"/>
          <w:szCs w:val="20"/>
        </w:rPr>
        <w:t>附件1：</w:t>
      </w:r>
    </w:p>
    <w:p w14:paraId="30401D1B">
      <w:pPr>
        <w:widowControl/>
        <w:spacing w:before="91" w:after="91" w:line="360" w:lineRule="auto"/>
        <w:ind w:firstLine="255"/>
        <w:jc w:val="center"/>
        <w:rPr>
          <w:rFonts w:eastAsia="仿宋"/>
          <w:color w:val="3C3C3C"/>
          <w:kern w:val="0"/>
          <w:szCs w:val="21"/>
        </w:rPr>
      </w:pPr>
      <w:r>
        <w:rPr>
          <w:rFonts w:eastAsia="仿宋"/>
          <w:b/>
          <w:color w:val="000000"/>
          <w:sz w:val="32"/>
          <w:szCs w:val="32"/>
        </w:rPr>
        <w:t>江苏省工业与应用数学学会202</w:t>
      </w:r>
      <w:r>
        <w:rPr>
          <w:rFonts w:hint="eastAsia" w:eastAsia="仿宋"/>
          <w:b/>
          <w:color w:val="000000"/>
          <w:sz w:val="32"/>
          <w:szCs w:val="32"/>
          <w:lang w:val="en-US" w:eastAsia="zh-CN"/>
        </w:rPr>
        <w:t>5</w:t>
      </w:r>
      <w:r>
        <w:rPr>
          <w:rFonts w:eastAsia="仿宋"/>
          <w:b/>
          <w:color w:val="000000"/>
          <w:sz w:val="32"/>
          <w:szCs w:val="32"/>
        </w:rPr>
        <w:t>年学术年会回执</w:t>
      </w:r>
    </w:p>
    <w:tbl>
      <w:tblPr>
        <w:tblStyle w:val="5"/>
        <w:tblW w:w="828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2"/>
        <w:gridCol w:w="1919"/>
        <w:gridCol w:w="1593"/>
        <w:gridCol w:w="3292"/>
      </w:tblGrid>
      <w:tr w14:paraId="288C96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26A9606A">
            <w:pPr>
              <w:widowControl/>
              <w:spacing w:before="91" w:after="91" w:line="360" w:lineRule="auto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Cs w:val="21"/>
              </w:rPr>
              <w:t>姓名</w:t>
            </w:r>
          </w:p>
        </w:tc>
        <w:tc>
          <w:tcPr>
            <w:tcW w:w="1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4AE4808C">
            <w:pPr>
              <w:widowControl/>
              <w:spacing w:before="91" w:after="91" w:line="360" w:lineRule="auto"/>
              <w:ind w:firstLine="255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 w14:paraId="3B2463FC">
            <w:pPr>
              <w:widowControl/>
              <w:spacing w:before="91" w:after="91" w:line="360" w:lineRule="auto"/>
              <w:ind w:firstLine="255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Cs w:val="21"/>
              </w:rPr>
              <w:t>手机号码</w:t>
            </w:r>
          </w:p>
        </w:tc>
        <w:tc>
          <w:tcPr>
            <w:tcW w:w="3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 w14:paraId="7E1C8E50">
            <w:pPr>
              <w:widowControl/>
              <w:spacing w:before="91" w:after="91" w:line="360" w:lineRule="auto"/>
              <w:ind w:firstLine="255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</w:p>
        </w:tc>
      </w:tr>
      <w:tr w14:paraId="45AD00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3467A489">
            <w:pPr>
              <w:widowControl/>
              <w:spacing w:before="91" w:after="91" w:line="360" w:lineRule="auto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Cs w:val="21"/>
              </w:rPr>
              <w:t>性别</w:t>
            </w:r>
          </w:p>
        </w:tc>
        <w:tc>
          <w:tcPr>
            <w:tcW w:w="1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071FF8FC">
            <w:pPr>
              <w:widowControl/>
              <w:spacing w:before="91" w:after="91" w:line="360" w:lineRule="auto"/>
              <w:ind w:firstLine="255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 w14:paraId="709F8D85">
            <w:pPr>
              <w:widowControl/>
              <w:spacing w:before="91" w:after="91" w:line="360" w:lineRule="auto"/>
              <w:ind w:firstLine="255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Cs w:val="21"/>
              </w:rPr>
              <w:t>电子邮箱</w:t>
            </w:r>
          </w:p>
        </w:tc>
        <w:tc>
          <w:tcPr>
            <w:tcW w:w="3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 w14:paraId="34052D70">
            <w:pPr>
              <w:widowControl/>
              <w:spacing w:before="91" w:after="91" w:line="360" w:lineRule="auto"/>
              <w:ind w:firstLine="255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</w:p>
        </w:tc>
      </w:tr>
      <w:tr w14:paraId="00BCC6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19093268">
            <w:pPr>
              <w:widowControl/>
              <w:spacing w:before="91" w:after="91" w:line="360" w:lineRule="auto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hint="eastAsia" w:eastAsia="仿宋"/>
                <w:color w:val="3C3C3C"/>
                <w:kern w:val="0"/>
                <w:szCs w:val="21"/>
              </w:rPr>
              <w:t>职称/职务</w:t>
            </w:r>
          </w:p>
        </w:tc>
        <w:tc>
          <w:tcPr>
            <w:tcW w:w="1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10DF7D00">
            <w:pPr>
              <w:widowControl/>
              <w:spacing w:before="91" w:after="91" w:line="360" w:lineRule="auto"/>
              <w:ind w:firstLine="255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 w14:paraId="68CB2BD5">
            <w:pPr>
              <w:widowControl/>
              <w:spacing w:before="91" w:after="91" w:line="360" w:lineRule="auto"/>
              <w:ind w:firstLine="255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hint="eastAsia" w:eastAsia="仿宋"/>
                <w:color w:val="3C3C3C"/>
                <w:kern w:val="0"/>
                <w:szCs w:val="21"/>
              </w:rPr>
              <w:t>是否住宿</w:t>
            </w:r>
          </w:p>
        </w:tc>
        <w:tc>
          <w:tcPr>
            <w:tcW w:w="3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 w14:paraId="555D8B7B">
            <w:pPr>
              <w:adjustRightInd w:val="0"/>
              <w:snapToGrid w:val="0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 w:val="32"/>
                <w:szCs w:val="32"/>
              </w:rPr>
              <w:t>□</w:t>
            </w:r>
            <w:r>
              <w:rPr>
                <w:rFonts w:hint="eastAsia" w:eastAsia="仿宋"/>
                <w:color w:val="3C3C3C"/>
                <w:kern w:val="0"/>
                <w:sz w:val="22"/>
                <w:szCs w:val="22"/>
              </w:rPr>
              <w:t xml:space="preserve">是  </w:t>
            </w:r>
            <w:r>
              <w:rPr>
                <w:rFonts w:eastAsia="仿宋"/>
                <w:color w:val="3C3C3C"/>
                <w:kern w:val="0"/>
                <w:sz w:val="32"/>
                <w:szCs w:val="32"/>
              </w:rPr>
              <w:t>□</w:t>
            </w:r>
            <w:r>
              <w:rPr>
                <w:rFonts w:hint="eastAsia" w:eastAsia="仿宋"/>
                <w:color w:val="3C3C3C"/>
                <w:kern w:val="0"/>
                <w:sz w:val="22"/>
                <w:szCs w:val="22"/>
              </w:rPr>
              <w:t>否</w:t>
            </w:r>
          </w:p>
        </w:tc>
      </w:tr>
      <w:tr w14:paraId="6B05EB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650E538C">
            <w:pPr>
              <w:widowControl/>
              <w:spacing w:before="91" w:after="91" w:line="360" w:lineRule="auto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hint="eastAsia" w:eastAsia="仿宋"/>
                <w:color w:val="3C3C3C"/>
                <w:kern w:val="0"/>
                <w:szCs w:val="21"/>
              </w:rPr>
              <w:t>报到时间</w:t>
            </w:r>
          </w:p>
        </w:tc>
        <w:tc>
          <w:tcPr>
            <w:tcW w:w="1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71A81AF1">
            <w:pPr>
              <w:widowControl/>
              <w:spacing w:before="91" w:after="91" w:line="360" w:lineRule="auto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 w:val="32"/>
                <w:szCs w:val="32"/>
              </w:rPr>
              <w:t>□</w:t>
            </w:r>
            <w:r>
              <w:rPr>
                <w:rFonts w:hint="eastAsia" w:eastAsia="仿宋"/>
                <w:color w:val="3C3C3C"/>
                <w:kern w:val="0"/>
                <w:sz w:val="22"/>
                <w:szCs w:val="22"/>
              </w:rPr>
              <w:t>2</w:t>
            </w:r>
            <w:r>
              <w:rPr>
                <w:rFonts w:hint="eastAsia" w:eastAsia="仿宋"/>
                <w:color w:val="3C3C3C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eastAsia="仿宋"/>
                <w:color w:val="3C3C3C"/>
                <w:kern w:val="0"/>
                <w:sz w:val="22"/>
                <w:szCs w:val="22"/>
              </w:rPr>
              <w:t xml:space="preserve">号  </w:t>
            </w:r>
            <w:r>
              <w:rPr>
                <w:rFonts w:eastAsia="仿宋"/>
                <w:color w:val="3C3C3C"/>
                <w:kern w:val="0"/>
                <w:sz w:val="32"/>
                <w:szCs w:val="32"/>
              </w:rPr>
              <w:t>□</w:t>
            </w:r>
            <w:r>
              <w:rPr>
                <w:rFonts w:hint="eastAsia" w:eastAsia="仿宋"/>
                <w:color w:val="3C3C3C"/>
                <w:kern w:val="0"/>
                <w:sz w:val="22"/>
                <w:szCs w:val="22"/>
              </w:rPr>
              <w:t>2</w:t>
            </w:r>
            <w:r>
              <w:rPr>
                <w:rFonts w:hint="eastAsia" w:eastAsia="仿宋"/>
                <w:color w:val="3C3C3C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仿宋"/>
                <w:color w:val="3C3C3C"/>
                <w:kern w:val="0"/>
                <w:sz w:val="22"/>
                <w:szCs w:val="22"/>
              </w:rPr>
              <w:t>号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 w14:paraId="591E893C">
            <w:pPr>
              <w:widowControl/>
              <w:spacing w:before="91" w:after="91" w:line="360" w:lineRule="auto"/>
              <w:ind w:firstLine="255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hint="eastAsia" w:eastAsia="仿宋"/>
                <w:color w:val="3C3C3C"/>
                <w:kern w:val="0"/>
                <w:szCs w:val="21"/>
              </w:rPr>
              <w:t>缴费选项</w:t>
            </w:r>
          </w:p>
        </w:tc>
        <w:tc>
          <w:tcPr>
            <w:tcW w:w="3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 w14:paraId="03839C0A">
            <w:pPr>
              <w:widowControl/>
              <w:spacing w:before="91" w:after="91" w:line="360" w:lineRule="auto"/>
              <w:jc w:val="center"/>
              <w:rPr>
                <w:rFonts w:eastAsia="仿宋"/>
                <w:color w:val="3C3C3C"/>
                <w:kern w:val="0"/>
                <w:sz w:val="36"/>
                <w:szCs w:val="36"/>
              </w:rPr>
            </w:pPr>
            <w:r>
              <w:rPr>
                <w:rFonts w:eastAsia="仿宋"/>
                <w:color w:val="3C3C3C"/>
                <w:kern w:val="0"/>
                <w:sz w:val="36"/>
                <w:szCs w:val="36"/>
              </w:rPr>
              <w:t>□</w:t>
            </w:r>
            <w:r>
              <w:rPr>
                <w:rFonts w:hint="eastAsia" w:eastAsia="仿宋"/>
                <w:color w:val="3C3C3C"/>
                <w:kern w:val="0"/>
                <w:szCs w:val="21"/>
              </w:rPr>
              <w:t>A</w:t>
            </w:r>
            <w:r>
              <w:rPr>
                <w:rFonts w:eastAsia="仿宋"/>
                <w:color w:val="3C3C3C"/>
                <w:kern w:val="0"/>
                <w:szCs w:val="21"/>
              </w:rPr>
              <w:t>，</w:t>
            </w:r>
            <w:r>
              <w:rPr>
                <w:rFonts w:eastAsia="仿宋"/>
                <w:color w:val="3C3C3C"/>
                <w:kern w:val="0"/>
                <w:sz w:val="36"/>
                <w:szCs w:val="36"/>
              </w:rPr>
              <w:t>□</w:t>
            </w:r>
            <w:r>
              <w:rPr>
                <w:rFonts w:hint="eastAsia" w:eastAsia="仿宋"/>
                <w:color w:val="3C3C3C"/>
                <w:kern w:val="0"/>
                <w:szCs w:val="21"/>
              </w:rPr>
              <w:t>B</w:t>
            </w:r>
            <w:r>
              <w:rPr>
                <w:rFonts w:eastAsia="仿宋"/>
                <w:color w:val="3C3C3C"/>
                <w:kern w:val="0"/>
                <w:szCs w:val="21"/>
              </w:rPr>
              <w:t>，</w:t>
            </w:r>
            <w:r>
              <w:rPr>
                <w:rFonts w:eastAsia="仿宋"/>
                <w:color w:val="3C3C3C"/>
                <w:kern w:val="0"/>
                <w:sz w:val="36"/>
                <w:szCs w:val="36"/>
              </w:rPr>
              <w:t>□</w:t>
            </w:r>
            <w:r>
              <w:rPr>
                <w:rFonts w:hint="eastAsia" w:eastAsia="仿宋"/>
                <w:color w:val="3C3C3C"/>
                <w:kern w:val="0"/>
                <w:szCs w:val="21"/>
              </w:rPr>
              <w:t>C</w:t>
            </w:r>
            <w:r>
              <w:rPr>
                <w:rFonts w:eastAsia="仿宋"/>
                <w:color w:val="3C3C3C"/>
                <w:kern w:val="0"/>
                <w:szCs w:val="21"/>
              </w:rPr>
              <w:t>，</w:t>
            </w:r>
            <w:r>
              <w:rPr>
                <w:rFonts w:eastAsia="仿宋"/>
                <w:color w:val="3C3C3C"/>
                <w:kern w:val="0"/>
                <w:sz w:val="36"/>
                <w:szCs w:val="36"/>
              </w:rPr>
              <w:t>□</w:t>
            </w:r>
            <w:r>
              <w:rPr>
                <w:rFonts w:hint="eastAsia" w:eastAsia="仿宋"/>
                <w:color w:val="3C3C3C"/>
                <w:kern w:val="0"/>
                <w:szCs w:val="21"/>
              </w:rPr>
              <w:t>D</w:t>
            </w:r>
          </w:p>
        </w:tc>
      </w:tr>
      <w:tr w14:paraId="6BA8E9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5D3890BA">
            <w:pPr>
              <w:widowControl/>
              <w:spacing w:before="91" w:after="91" w:line="360" w:lineRule="auto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Cs w:val="21"/>
              </w:rPr>
              <w:t>工作单位</w:t>
            </w:r>
            <w:r>
              <w:rPr>
                <w:rFonts w:hint="eastAsia" w:eastAsia="仿宋"/>
                <w:color w:val="3C3C3C"/>
                <w:kern w:val="0"/>
                <w:szCs w:val="21"/>
              </w:rPr>
              <w:t>及院系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5E15213C">
            <w:pPr>
              <w:widowControl/>
              <w:spacing w:before="91" w:after="91" w:line="360" w:lineRule="auto"/>
              <w:ind w:firstLine="255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Cs w:val="21"/>
              </w:rPr>
              <w:t> </w:t>
            </w:r>
          </w:p>
        </w:tc>
      </w:tr>
      <w:tr w14:paraId="16FFA8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65EC9832">
            <w:pPr>
              <w:widowControl/>
              <w:spacing w:before="91" w:after="91" w:line="360" w:lineRule="auto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hint="eastAsia" w:eastAsia="仿宋"/>
                <w:color w:val="3C3C3C"/>
                <w:kern w:val="0"/>
                <w:szCs w:val="21"/>
              </w:rPr>
              <w:t>发票抬头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4097B4CB">
            <w:pPr>
              <w:widowControl/>
              <w:spacing w:before="91" w:after="91" w:line="360" w:lineRule="auto"/>
              <w:ind w:firstLine="255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</w:p>
        </w:tc>
      </w:tr>
      <w:tr w14:paraId="629E40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038916BA">
            <w:pPr>
              <w:widowControl/>
              <w:spacing w:before="91" w:after="91" w:line="360" w:lineRule="auto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hint="eastAsia" w:eastAsia="仿宋"/>
                <w:color w:val="3C3C3C"/>
                <w:kern w:val="0"/>
                <w:szCs w:val="21"/>
              </w:rPr>
              <w:t>纳税人识别号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3D398489">
            <w:pPr>
              <w:widowControl/>
              <w:spacing w:before="91" w:after="91" w:line="360" w:lineRule="auto"/>
              <w:ind w:firstLine="255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</w:p>
        </w:tc>
      </w:tr>
      <w:tr w14:paraId="5BB8A3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4A19FE8C">
            <w:pPr>
              <w:widowControl/>
              <w:spacing w:before="91" w:after="91" w:line="360" w:lineRule="auto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hint="eastAsia" w:eastAsia="仿宋"/>
                <w:color w:val="3C3C3C"/>
                <w:kern w:val="0"/>
                <w:szCs w:val="21"/>
              </w:rPr>
              <w:t>所属议题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62471334">
            <w:pPr>
              <w:widowControl/>
              <w:spacing w:before="91" w:after="91" w:line="360" w:lineRule="auto"/>
              <w:ind w:firstLine="255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</w:p>
        </w:tc>
      </w:tr>
      <w:tr w14:paraId="795A04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 w14:paraId="556A4D59">
            <w:pPr>
              <w:widowControl/>
              <w:spacing w:before="91" w:after="91" w:line="360" w:lineRule="auto"/>
              <w:jc w:val="center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Cs w:val="21"/>
              </w:rPr>
              <w:t>是否投稿、</w:t>
            </w:r>
          </w:p>
          <w:p w14:paraId="6A2644D1">
            <w:pPr>
              <w:widowControl/>
              <w:spacing w:before="91" w:after="91" w:line="360" w:lineRule="auto"/>
              <w:ind w:firstLine="210" w:firstLineChars="100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Cs w:val="21"/>
              </w:rPr>
              <w:t>做报告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</w:tcPr>
          <w:p w14:paraId="592AFEEF">
            <w:pPr>
              <w:widowControl/>
              <w:spacing w:before="91" w:after="91" w:line="360" w:lineRule="auto"/>
              <w:ind w:firstLine="255"/>
              <w:jc w:val="left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 w:val="36"/>
                <w:szCs w:val="36"/>
              </w:rPr>
              <w:t>□</w:t>
            </w:r>
            <w:r>
              <w:rPr>
                <w:rFonts w:eastAsia="仿宋"/>
                <w:color w:val="3C3C3C"/>
                <w:kern w:val="0"/>
                <w:szCs w:val="21"/>
              </w:rPr>
              <w:t>投稿并作报告，</w:t>
            </w:r>
            <w:r>
              <w:rPr>
                <w:rFonts w:hint="eastAsia" w:eastAsia="仿宋"/>
                <w:color w:val="3C3C3C"/>
                <w:kern w:val="0"/>
                <w:szCs w:val="21"/>
              </w:rPr>
              <w:t xml:space="preserve">     </w:t>
            </w:r>
            <w:r>
              <w:rPr>
                <w:rFonts w:eastAsia="仿宋"/>
                <w:color w:val="3C3C3C"/>
                <w:kern w:val="0"/>
                <w:sz w:val="36"/>
                <w:szCs w:val="36"/>
              </w:rPr>
              <w:t>□</w:t>
            </w:r>
            <w:r>
              <w:rPr>
                <w:rFonts w:eastAsia="仿宋"/>
                <w:color w:val="3C3C3C"/>
                <w:kern w:val="0"/>
                <w:szCs w:val="21"/>
              </w:rPr>
              <w:t>投稿并作</w:t>
            </w:r>
            <w:r>
              <w:rPr>
                <w:rFonts w:hint="eastAsia" w:eastAsia="仿宋"/>
                <w:color w:val="3C3C3C"/>
                <w:kern w:val="0"/>
                <w:szCs w:val="21"/>
              </w:rPr>
              <w:t>墙报</w:t>
            </w:r>
            <w:r>
              <w:rPr>
                <w:rFonts w:eastAsia="仿宋"/>
                <w:color w:val="3C3C3C"/>
                <w:kern w:val="0"/>
                <w:szCs w:val="21"/>
              </w:rPr>
              <w:t>，</w:t>
            </w:r>
            <w:r>
              <w:rPr>
                <w:rFonts w:hint="eastAsia" w:eastAsia="仿宋"/>
                <w:color w:val="3C3C3C"/>
                <w:kern w:val="0"/>
                <w:szCs w:val="21"/>
              </w:rPr>
              <w:t xml:space="preserve">      </w:t>
            </w:r>
            <w:r>
              <w:rPr>
                <w:rFonts w:eastAsia="仿宋"/>
                <w:color w:val="3C3C3C"/>
                <w:kern w:val="0"/>
                <w:sz w:val="36"/>
                <w:szCs w:val="36"/>
              </w:rPr>
              <w:t>□</w:t>
            </w:r>
            <w:r>
              <w:rPr>
                <w:rFonts w:eastAsia="仿宋"/>
                <w:color w:val="3C3C3C"/>
                <w:kern w:val="0"/>
                <w:szCs w:val="21"/>
              </w:rPr>
              <w:t>仅出席会议</w:t>
            </w:r>
          </w:p>
          <w:p w14:paraId="6182FE13">
            <w:pPr>
              <w:widowControl/>
              <w:spacing w:before="91" w:after="91" w:line="360" w:lineRule="auto"/>
              <w:ind w:firstLine="255"/>
              <w:jc w:val="left"/>
              <w:rPr>
                <w:rFonts w:eastAsia="仿宋"/>
                <w:color w:val="3C3C3C"/>
                <w:kern w:val="0"/>
                <w:szCs w:val="21"/>
              </w:rPr>
            </w:pPr>
            <w:r>
              <w:rPr>
                <w:rFonts w:eastAsia="仿宋"/>
                <w:color w:val="3C3C3C"/>
                <w:kern w:val="0"/>
                <w:szCs w:val="21"/>
              </w:rPr>
              <w:t>论文题目：</w:t>
            </w:r>
            <w:r>
              <w:rPr>
                <w:rFonts w:eastAsia="仿宋"/>
                <w:color w:val="3C3C3C"/>
                <w:kern w:val="0"/>
                <w:szCs w:val="21"/>
                <w:u w:val="single"/>
              </w:rPr>
              <w:t>                  </w:t>
            </w:r>
            <w:r>
              <w:rPr>
                <w:rFonts w:hint="eastAsia" w:eastAsia="仿宋"/>
                <w:color w:val="3C3C3C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eastAsia="仿宋"/>
                <w:color w:val="3C3C3C"/>
                <w:kern w:val="0"/>
                <w:szCs w:val="21"/>
                <w:u w:val="single"/>
              </w:rPr>
              <w:t>          </w:t>
            </w:r>
            <w:r>
              <w:rPr>
                <w:rFonts w:hint="eastAsia" w:eastAsia="仿宋"/>
                <w:color w:val="3C3C3C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eastAsia="仿宋"/>
                <w:color w:val="3C3C3C"/>
                <w:kern w:val="0"/>
                <w:szCs w:val="21"/>
                <w:u w:val="single"/>
              </w:rPr>
              <w:t> </w:t>
            </w:r>
          </w:p>
        </w:tc>
      </w:tr>
      <w:tr w14:paraId="4CE84A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 w14:paraId="6ECE2418">
            <w:pPr>
              <w:widowControl/>
              <w:spacing w:before="91" w:after="91" w:line="360" w:lineRule="auto"/>
              <w:ind w:firstLine="255"/>
              <w:jc w:val="left"/>
              <w:rPr>
                <w:rFonts w:eastAsia="仿宋"/>
                <w:b/>
                <w:color w:val="3C3C3C"/>
                <w:kern w:val="0"/>
                <w:szCs w:val="21"/>
              </w:rPr>
            </w:pPr>
            <w:r>
              <w:rPr>
                <w:rFonts w:eastAsia="仿宋"/>
                <w:b/>
                <w:color w:val="3C3C3C"/>
                <w:kern w:val="0"/>
                <w:szCs w:val="21"/>
              </w:rPr>
              <w:t>备注：</w:t>
            </w:r>
          </w:p>
          <w:p w14:paraId="711F0388">
            <w:pPr>
              <w:widowControl/>
              <w:spacing w:before="91" w:after="91" w:line="360" w:lineRule="auto"/>
              <w:ind w:firstLine="255"/>
              <w:jc w:val="left"/>
              <w:rPr>
                <w:rFonts w:eastAsia="仿宋"/>
                <w:b/>
                <w:color w:val="3C3C3C"/>
                <w:kern w:val="0"/>
                <w:szCs w:val="21"/>
              </w:rPr>
            </w:pPr>
          </w:p>
          <w:p w14:paraId="24FB047F">
            <w:pPr>
              <w:widowControl/>
              <w:spacing w:before="91" w:after="91" w:line="360" w:lineRule="auto"/>
              <w:jc w:val="left"/>
              <w:rPr>
                <w:rFonts w:eastAsia="仿宋"/>
                <w:b/>
                <w:color w:val="3C3C3C"/>
                <w:kern w:val="0"/>
                <w:szCs w:val="21"/>
              </w:rPr>
            </w:pPr>
          </w:p>
        </w:tc>
      </w:tr>
    </w:tbl>
    <w:p w14:paraId="06823D27">
      <w:pPr>
        <w:rPr>
          <w:rFonts w:eastAsia="仿宋"/>
          <w:b/>
          <w:bCs/>
        </w:rPr>
      </w:pPr>
    </w:p>
    <w:p w14:paraId="4D70C0C8">
      <w:pPr>
        <w:rPr>
          <w:rFonts w:eastAsia="仿宋"/>
          <w:b/>
          <w:bCs/>
        </w:rPr>
      </w:pPr>
      <w:r>
        <w:rPr>
          <w:rFonts w:hint="eastAsia" w:eastAsia="仿宋"/>
          <w:b/>
          <w:bCs/>
        </w:rPr>
        <w:t>注：</w:t>
      </w:r>
    </w:p>
    <w:p w14:paraId="79A09AA9">
      <w:pPr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jc w:val="left"/>
        <w:rPr>
          <w:rFonts w:eastAsia="仿宋"/>
          <w:color w:val="000000"/>
          <w:szCs w:val="21"/>
        </w:rPr>
      </w:pPr>
      <w:r>
        <w:rPr>
          <w:rFonts w:eastAsia="仿宋"/>
          <w:color w:val="000000"/>
          <w:szCs w:val="21"/>
        </w:rPr>
        <w:t>缴费选项中，</w:t>
      </w:r>
    </w:p>
    <w:p w14:paraId="215A35B7">
      <w:pPr>
        <w:shd w:val="clear" w:color="auto" w:fill="FFFFFF"/>
        <w:adjustRightInd w:val="0"/>
        <w:snapToGrid w:val="0"/>
        <w:spacing w:line="360" w:lineRule="auto"/>
        <w:ind w:firstLine="210" w:firstLineChars="100"/>
        <w:jc w:val="left"/>
        <w:rPr>
          <w:rFonts w:eastAsia="仿宋"/>
          <w:color w:val="000000"/>
          <w:szCs w:val="21"/>
        </w:rPr>
      </w:pPr>
      <w:r>
        <w:rPr>
          <w:rFonts w:eastAsia="仿宋"/>
          <w:color w:val="000000"/>
          <w:szCs w:val="21"/>
        </w:rPr>
        <w:t>A：教师（个人会员）</w:t>
      </w:r>
      <w:r>
        <w:rPr>
          <w:rFonts w:hint="eastAsia" w:eastAsia="仿宋"/>
          <w:color w:val="000000"/>
          <w:szCs w:val="21"/>
        </w:rPr>
        <w:t xml:space="preserve"> </w:t>
      </w:r>
      <w:r>
        <w:rPr>
          <w:rFonts w:eastAsia="仿宋"/>
          <w:color w:val="000000"/>
          <w:szCs w:val="21"/>
        </w:rPr>
        <w:t>B：教师（非个人会员）</w:t>
      </w:r>
      <w:r>
        <w:rPr>
          <w:rFonts w:hint="eastAsia" w:eastAsia="仿宋"/>
          <w:color w:val="000000"/>
          <w:szCs w:val="21"/>
        </w:rPr>
        <w:t xml:space="preserve"> </w:t>
      </w:r>
      <w:r>
        <w:rPr>
          <w:rFonts w:eastAsia="仿宋"/>
          <w:color w:val="000000"/>
          <w:szCs w:val="21"/>
        </w:rPr>
        <w:t>C：研究生（不参加创新论坛）</w:t>
      </w:r>
    </w:p>
    <w:p w14:paraId="1CCB6BC0">
      <w:pPr>
        <w:shd w:val="clear" w:color="auto" w:fill="FFFFFF"/>
        <w:adjustRightInd w:val="0"/>
        <w:snapToGrid w:val="0"/>
        <w:spacing w:line="360" w:lineRule="auto"/>
        <w:ind w:firstLine="210" w:firstLineChars="100"/>
        <w:jc w:val="left"/>
        <w:rPr>
          <w:rFonts w:eastAsia="仿宋"/>
          <w:color w:val="000000"/>
          <w:szCs w:val="21"/>
        </w:rPr>
      </w:pPr>
      <w:r>
        <w:rPr>
          <w:rFonts w:eastAsia="仿宋"/>
          <w:color w:val="000000"/>
          <w:szCs w:val="21"/>
        </w:rPr>
        <w:t>D：研究生（参加创新论坛）</w:t>
      </w:r>
      <w:r>
        <w:rPr>
          <w:rFonts w:hint="eastAsia" w:eastAsia="仿宋"/>
          <w:color w:val="000000"/>
          <w:szCs w:val="21"/>
        </w:rPr>
        <w:t>；</w:t>
      </w:r>
    </w:p>
    <w:p w14:paraId="42F1560E">
      <w:pPr>
        <w:shd w:val="clear" w:color="auto" w:fill="FFFFFF"/>
        <w:adjustRightInd w:val="0"/>
        <w:snapToGrid w:val="0"/>
        <w:spacing w:line="360" w:lineRule="auto"/>
        <w:jc w:val="left"/>
        <w:rPr>
          <w:rFonts w:eastAsia="仿宋"/>
          <w:color w:val="000000"/>
          <w:szCs w:val="21"/>
        </w:rPr>
      </w:pPr>
      <w:r>
        <w:rPr>
          <w:rFonts w:hint="eastAsia" w:eastAsia="仿宋"/>
          <w:color w:val="000000"/>
          <w:szCs w:val="21"/>
        </w:rPr>
        <w:t>2. 如果合住，请在备注栏中注明合住人员姓名+单位；</w:t>
      </w:r>
    </w:p>
    <w:p w14:paraId="3F7F1E7E">
      <w:pPr>
        <w:shd w:val="clear" w:color="auto" w:fill="FFFFFF"/>
        <w:adjustRightInd w:val="0"/>
        <w:snapToGrid w:val="0"/>
        <w:spacing w:line="360" w:lineRule="auto"/>
        <w:jc w:val="left"/>
        <w:rPr>
          <w:rFonts w:eastAsia="仿宋"/>
          <w:color w:val="000000"/>
          <w:szCs w:val="21"/>
        </w:rPr>
      </w:pPr>
      <w:r>
        <w:rPr>
          <w:rFonts w:hint="eastAsia" w:eastAsia="仿宋"/>
          <w:color w:val="000000"/>
          <w:szCs w:val="21"/>
        </w:rPr>
        <w:t>3. 参加创新论坛的研究生均为2人一间（免住宿费），</w:t>
      </w:r>
      <w:r>
        <w:rPr>
          <w:rFonts w:hint="eastAsia" w:eastAsia="仿宋"/>
          <w:color w:val="000000"/>
          <w:szCs w:val="21"/>
          <w:lang w:eastAsia="zh-CN"/>
        </w:rPr>
        <w:t>镇江</w:t>
      </w:r>
      <w:r>
        <w:rPr>
          <w:rFonts w:hint="eastAsia" w:eastAsia="仿宋"/>
          <w:color w:val="000000"/>
          <w:szCs w:val="21"/>
        </w:rPr>
        <w:t>市研究生不安排住宿；</w:t>
      </w:r>
    </w:p>
    <w:p w14:paraId="0AC1A596">
      <w:pPr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仿宋"/>
          <w:color w:val="000000"/>
          <w:szCs w:val="21"/>
          <w:lang w:val="en-US" w:eastAsia="zh-CN"/>
        </w:rPr>
      </w:pPr>
      <w:r>
        <w:rPr>
          <w:rFonts w:hint="eastAsia" w:eastAsia="仿宋"/>
          <w:color w:val="000000"/>
          <w:szCs w:val="21"/>
        </w:rPr>
        <w:t xml:space="preserve">4. </w:t>
      </w:r>
      <w:r>
        <w:rPr>
          <w:rFonts w:eastAsia="仿宋"/>
          <w:color w:val="000000"/>
          <w:szCs w:val="21"/>
        </w:rPr>
        <w:t>请</w:t>
      </w:r>
      <w:r>
        <w:rPr>
          <w:rFonts w:hint="eastAsia" w:eastAsia="仿宋"/>
          <w:color w:val="000000"/>
          <w:szCs w:val="21"/>
        </w:rPr>
        <w:t>于2025年10月31日 18:00 前发送电子邮件至wanglinjun@ujs.edu.cn。</w:t>
      </w:r>
      <w:r>
        <w:rPr>
          <w:rFonts w:hint="eastAsia" w:eastAsia="仿宋"/>
          <w:color w:val="000000"/>
          <w:szCs w:val="21"/>
          <w:lang w:eastAsia="zh-CN"/>
        </w:rPr>
        <w:t>（亦可扫描回执二维码）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altName w:val="宋体"/>
    <w:panose1 w:val="020B0200000000000000"/>
    <w:charset w:val="86"/>
    <w:family w:val="swiss"/>
    <w:pitch w:val="default"/>
    <w:sig w:usb0="00000000" w:usb1="00000000" w:usb2="00000016" w:usb3="00000000" w:csb0="0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2BE408"/>
    <w:multiLevelType w:val="singleLevel"/>
    <w:tmpl w:val="782BE4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MGVkZWM3Mjg5OTAzYmYyOTNjYjY1OTA2Mzc2ZjkifQ=="/>
  </w:docVars>
  <w:rsids>
    <w:rsidRoot w:val="51677567"/>
    <w:rsid w:val="000D75EA"/>
    <w:rsid w:val="00272C62"/>
    <w:rsid w:val="002E01D2"/>
    <w:rsid w:val="003744C9"/>
    <w:rsid w:val="004D7FDC"/>
    <w:rsid w:val="004E641F"/>
    <w:rsid w:val="00554EC9"/>
    <w:rsid w:val="006130E5"/>
    <w:rsid w:val="008B6C90"/>
    <w:rsid w:val="00986F52"/>
    <w:rsid w:val="00B061F9"/>
    <w:rsid w:val="00BE1303"/>
    <w:rsid w:val="00C54EBB"/>
    <w:rsid w:val="00D5166C"/>
    <w:rsid w:val="00F1109A"/>
    <w:rsid w:val="00FE050E"/>
    <w:rsid w:val="081F2185"/>
    <w:rsid w:val="0D0C0E21"/>
    <w:rsid w:val="14EB6229"/>
    <w:rsid w:val="15E844C3"/>
    <w:rsid w:val="1A1F1582"/>
    <w:rsid w:val="3EF23B44"/>
    <w:rsid w:val="4C520360"/>
    <w:rsid w:val="4ED66579"/>
    <w:rsid w:val="51677567"/>
    <w:rsid w:val="6C4276C7"/>
    <w:rsid w:val="6D5E04BB"/>
    <w:rsid w:val="7D93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302</Characters>
  <Lines>1</Lines>
  <Paragraphs>1</Paragraphs>
  <TotalTime>1</TotalTime>
  <ScaleCrop>false</ScaleCrop>
  <LinksUpToDate>false</LinksUpToDate>
  <CharactersWithSpaces>391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2020-09-04T02:26:00Z</dcterms:created>
  <dc:creator>twins</dc:creator>
  <cp:lastModifiedBy>江苏省工业与应用数学学会</cp:lastModifiedBy>
  <cp:lastPrinted>2023-11-03T01:06:00Z</cp:lastPrinted>
  <dcterms:modified xsi:type="dcterms:W3CDTF">2025-09-23T07:47:47Z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45AF8CAB04AB4F73864911AEBFAFFDA3_12</vt:lpwstr>
  </property>
  <property fmtid="{D5CDD505-2E9C-101B-9397-08002B2CF9AE}" pid="4" name="KSOTemplateDocerSaveRecord">
    <vt:lpwstr>eyJoZGlkIjoiMjdlODkzNGY3YjVkYTBlN2FlNmMyYTllYjc4NGNkZmIiLCJ1c2VySWQiOiIxMTIxNTY5NDI5In0=</vt:lpwstr>
  </property>
</Properties>
</file>